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FBF42" w14:textId="20C36711" w:rsidR="00873534" w:rsidRDefault="00873534" w:rsidP="00873534">
      <w:pPr>
        <w:jc w:val="center"/>
        <w:rPr>
          <w:b/>
          <w:bCs/>
          <w:lang w:val="de-DE"/>
        </w:rPr>
      </w:pPr>
      <w:r w:rsidRPr="00873534">
        <w:rPr>
          <w:b/>
          <w:bCs/>
          <w:lang w:val="de-DE"/>
        </w:rPr>
        <w:t xml:space="preserve">STUDIENFACHSCHAFT </w:t>
      </w:r>
      <w:r w:rsidR="000D7FE0">
        <w:rPr>
          <w:b/>
          <w:bCs/>
          <w:color w:val="0070C0"/>
          <w:lang w:val="de-DE"/>
        </w:rPr>
        <w:t>JAPANOLOGIE</w:t>
      </w:r>
    </w:p>
    <w:p w14:paraId="594882E3" w14:textId="31FF6F95" w:rsidR="00873534" w:rsidRPr="00873534" w:rsidRDefault="00873534" w:rsidP="00873534">
      <w:pPr>
        <w:jc w:val="center"/>
        <w:rPr>
          <w:b/>
          <w:bCs/>
          <w:lang w:val="de-DE"/>
        </w:rPr>
      </w:pPr>
      <w:r>
        <w:rPr>
          <w:b/>
          <w:bCs/>
          <w:lang w:val="de-DE"/>
        </w:rPr>
        <w:t>______________________________________________</w:t>
      </w:r>
    </w:p>
    <w:p w14:paraId="2CE84791" w14:textId="438B271A" w:rsidR="002E3988" w:rsidRPr="00873534" w:rsidRDefault="00FD16A4" w:rsidP="00873534">
      <w:pPr>
        <w:pStyle w:val="Title"/>
        <w:spacing w:after="120"/>
        <w:rPr>
          <w:sz w:val="32"/>
          <w:szCs w:val="32"/>
          <w:lang w:val="en-DE"/>
        </w:rPr>
      </w:pPr>
      <w:r w:rsidRPr="00873534">
        <w:rPr>
          <w:sz w:val="32"/>
          <w:szCs w:val="32"/>
          <w:lang w:val="en-DE"/>
        </w:rPr>
        <w:t xml:space="preserve">Protokoll der FS-Versammlung vom </w:t>
      </w:r>
      <w:r w:rsidR="00F73652">
        <w:rPr>
          <w:sz w:val="32"/>
          <w:szCs w:val="32"/>
          <w:lang w:val="de-DE"/>
        </w:rPr>
        <w:t>11</w:t>
      </w:r>
      <w:r w:rsidRPr="00873534">
        <w:rPr>
          <w:sz w:val="32"/>
          <w:szCs w:val="32"/>
          <w:lang w:val="en-DE"/>
        </w:rPr>
        <w:t>.</w:t>
      </w:r>
      <w:r w:rsidR="00F73652">
        <w:rPr>
          <w:sz w:val="32"/>
          <w:szCs w:val="32"/>
          <w:lang w:val="de-DE"/>
        </w:rPr>
        <w:t>01</w:t>
      </w:r>
      <w:r w:rsidRPr="00873534">
        <w:rPr>
          <w:sz w:val="32"/>
          <w:szCs w:val="32"/>
          <w:lang w:val="en-DE"/>
        </w:rPr>
        <w:t>.</w:t>
      </w:r>
      <w:r w:rsidR="00F73652">
        <w:rPr>
          <w:sz w:val="32"/>
          <w:szCs w:val="32"/>
          <w:lang w:val="de-DE"/>
        </w:rPr>
        <w:t>2021</w:t>
      </w:r>
      <w:r w:rsidRPr="00873534">
        <w:rPr>
          <w:sz w:val="32"/>
          <w:szCs w:val="32"/>
          <w:lang w:val="en-DE"/>
        </w:rPr>
        <w:t xml:space="preserve"> </w:t>
      </w:r>
    </w:p>
    <w:p w14:paraId="29F44DBD" w14:textId="4E9216B7" w:rsidR="002E3988" w:rsidRPr="00F73652" w:rsidRDefault="002E3988" w:rsidP="00873534">
      <w:pPr>
        <w:pStyle w:val="NormalWeb"/>
        <w:spacing w:before="240" w:beforeAutospacing="0" w:after="240" w:afterAutospacing="0"/>
        <w:rPr>
          <w:rFonts w:ascii="TimesNewRomanPS" w:hAnsi="TimesNewRomanPS"/>
          <w:b/>
          <w:bCs/>
          <w:sz w:val="22"/>
          <w:szCs w:val="22"/>
          <w:lang w:val="de-DE"/>
        </w:rPr>
      </w:pPr>
      <w:r w:rsidRPr="00BB4964">
        <w:rPr>
          <w:rFonts w:ascii="TimesNewRomanPS" w:hAnsi="TimesNewRomanPS"/>
          <w:b/>
          <w:bCs/>
          <w:sz w:val="22"/>
          <w:szCs w:val="22"/>
          <w:u w:val="single"/>
        </w:rPr>
        <w:t>A</w:t>
      </w:r>
      <w:r w:rsidRPr="00BB4964">
        <w:rPr>
          <w:rFonts w:ascii="TimesNewRomanPS" w:hAnsi="TimesNewRomanPS"/>
          <w:b/>
          <w:bCs/>
          <w:sz w:val="22"/>
          <w:szCs w:val="22"/>
          <w:u w:val="single"/>
          <w:lang w:val="de-DE"/>
        </w:rPr>
        <w:t>NWESENHEIT</w:t>
      </w:r>
      <w:r w:rsidRPr="00BB4964">
        <w:rPr>
          <w:rFonts w:ascii="TimesNewRomanPS" w:hAnsi="TimesNewRomanPS"/>
          <w:b/>
          <w:bCs/>
          <w:sz w:val="22"/>
          <w:szCs w:val="22"/>
          <w:u w:val="single"/>
        </w:rPr>
        <w:t xml:space="preserve"> </w:t>
      </w:r>
      <w:r w:rsidRPr="00BB4964">
        <w:rPr>
          <w:rFonts w:ascii="TimesNewRomanPSMT" w:hAnsi="TimesNewRomanPSMT"/>
          <w:sz w:val="22"/>
          <w:szCs w:val="22"/>
          <w:u w:val="single"/>
        </w:rPr>
        <w:t>(Feststellung der Beschlussfähigkeit)</w:t>
      </w:r>
    </w:p>
    <w:p w14:paraId="7F6E8BF1" w14:textId="24691AB7" w:rsidR="002E3988" w:rsidRPr="00F73652" w:rsidRDefault="002E3988" w:rsidP="002E3988">
      <w:pPr>
        <w:pStyle w:val="NormalWeb"/>
        <w:spacing w:before="0" w:beforeAutospacing="0" w:after="0" w:afterAutospacing="0"/>
        <w:rPr>
          <w:rFonts w:ascii="TimesNewRomanPS" w:hAnsi="TimesNewRomanPS"/>
          <w:i/>
          <w:iCs/>
          <w:sz w:val="22"/>
          <w:szCs w:val="22"/>
          <w:lang w:val="de-DE"/>
        </w:rPr>
      </w:pPr>
      <w:r w:rsidRPr="00BB4964">
        <w:rPr>
          <w:rFonts w:ascii="TimesNewRomanPS" w:hAnsi="TimesNewRomanPS"/>
          <w:b/>
          <w:bCs/>
          <w:sz w:val="22"/>
          <w:szCs w:val="22"/>
        </w:rPr>
        <w:t>F</w:t>
      </w:r>
      <w:proofErr w:type="spellStart"/>
      <w:r w:rsidRPr="00BB4964">
        <w:rPr>
          <w:rFonts w:ascii="TimesNewRomanPS" w:hAnsi="TimesNewRomanPS"/>
          <w:b/>
          <w:bCs/>
          <w:sz w:val="22"/>
          <w:szCs w:val="22"/>
          <w:lang w:val="de-DE"/>
        </w:rPr>
        <w:t>achschaftsräte</w:t>
      </w:r>
      <w:proofErr w:type="spellEnd"/>
      <w:r w:rsidRPr="00BB4964">
        <w:rPr>
          <w:rFonts w:ascii="TimesNewRomanPS" w:hAnsi="TimesNewRomanPS"/>
          <w:b/>
          <w:bCs/>
          <w:sz w:val="22"/>
          <w:szCs w:val="22"/>
          <w:lang w:val="de-DE"/>
        </w:rPr>
        <w:t>/FSR</w:t>
      </w:r>
      <w:r w:rsidRPr="00BB4964">
        <w:rPr>
          <w:rFonts w:ascii="TimesNewRomanPS" w:hAnsi="TimesNewRomanPS"/>
          <w:b/>
          <w:bCs/>
          <w:sz w:val="22"/>
          <w:szCs w:val="22"/>
        </w:rPr>
        <w:t>:</w:t>
      </w:r>
      <w:r w:rsidR="00F73652">
        <w:rPr>
          <w:rFonts w:ascii="TimesNewRomanPS" w:hAnsi="TimesNewRomanPS"/>
          <w:b/>
          <w:bCs/>
          <w:sz w:val="22"/>
          <w:szCs w:val="22"/>
          <w:lang w:val="de-DE"/>
        </w:rPr>
        <w:t xml:space="preserve"> </w:t>
      </w:r>
      <w:r w:rsidR="00F73652" w:rsidRPr="00F73652">
        <w:rPr>
          <w:rFonts w:ascii="TimesNewRomanPS" w:hAnsi="TimesNewRomanPS"/>
          <w:i/>
          <w:iCs/>
          <w:sz w:val="22"/>
          <w:szCs w:val="22"/>
          <w:lang w:val="de-DE"/>
        </w:rPr>
        <w:t>Stefania, Isabel</w:t>
      </w:r>
      <w:r w:rsidR="00D01BF0">
        <w:rPr>
          <w:rFonts w:ascii="TimesNewRomanPS" w:hAnsi="TimesNewRomanPS"/>
          <w:i/>
          <w:iCs/>
          <w:sz w:val="22"/>
          <w:szCs w:val="22"/>
          <w:lang w:val="de-DE"/>
        </w:rPr>
        <w:t>, Sophie</w:t>
      </w:r>
    </w:p>
    <w:p w14:paraId="2C20E223" w14:textId="04902645" w:rsidR="002E3988" w:rsidRPr="00BB4964" w:rsidRDefault="002E3988" w:rsidP="002E3988">
      <w:pPr>
        <w:pStyle w:val="NormalWeb"/>
        <w:spacing w:before="0" w:beforeAutospacing="0" w:after="0" w:afterAutospacing="0"/>
        <w:rPr>
          <w:rFonts w:ascii="TimesNewRomanPS" w:hAnsi="TimesNewRomanPS"/>
          <w:b/>
          <w:bCs/>
          <w:sz w:val="22"/>
          <w:szCs w:val="22"/>
        </w:rPr>
      </w:pPr>
    </w:p>
    <w:p w14:paraId="2918D878" w14:textId="07FD29FD" w:rsidR="002E3988" w:rsidRPr="00F73652" w:rsidRDefault="002E3988" w:rsidP="002E3988">
      <w:pPr>
        <w:pStyle w:val="NormalWeb"/>
        <w:spacing w:before="0" w:beforeAutospacing="0" w:after="0" w:afterAutospacing="0"/>
        <w:rPr>
          <w:i/>
          <w:iCs/>
          <w:sz w:val="22"/>
          <w:szCs w:val="22"/>
          <w:lang w:val="de-DE"/>
        </w:rPr>
      </w:pPr>
      <w:r w:rsidRPr="00BB4964">
        <w:rPr>
          <w:rFonts w:ascii="TimesNewRomanPSMT" w:hAnsi="TimesNewRomanPSMT"/>
          <w:sz w:val="22"/>
          <w:szCs w:val="22"/>
        </w:rPr>
        <w:t xml:space="preserve">(Die Mehrheit der FSR ist anwesend und beschlussfähig) </w:t>
      </w:r>
      <w:r w:rsidR="00BB4964">
        <w:rPr>
          <w:rFonts w:ascii="TimesNewRomanPSMT" w:hAnsi="TimesNewRomanPSMT"/>
          <w:sz w:val="22"/>
          <w:szCs w:val="22"/>
          <w:lang w:val="de-DE"/>
        </w:rPr>
        <w:t xml:space="preserve">: </w:t>
      </w:r>
      <w:r w:rsidR="00BB4964" w:rsidRPr="00F73652">
        <w:rPr>
          <w:rFonts w:ascii="TimesNewRomanPSMT" w:hAnsi="TimesNewRomanPSMT"/>
          <w:i/>
          <w:iCs/>
          <w:sz w:val="22"/>
          <w:szCs w:val="22"/>
          <w:lang w:val="de-DE"/>
        </w:rPr>
        <w:t>JA</w:t>
      </w:r>
    </w:p>
    <w:p w14:paraId="75E562B9" w14:textId="2C264465" w:rsidR="002E3988" w:rsidRPr="00F73652" w:rsidRDefault="002E3988" w:rsidP="002E3988">
      <w:pPr>
        <w:pStyle w:val="NormalWeb"/>
        <w:spacing w:before="120" w:beforeAutospacing="0" w:after="0" w:afterAutospacing="0"/>
        <w:rPr>
          <w:rFonts w:ascii="TimesNewRomanPS" w:hAnsi="TimesNewRomanPS"/>
          <w:i/>
          <w:iCs/>
          <w:sz w:val="22"/>
          <w:szCs w:val="22"/>
          <w:lang w:val="de-DE"/>
        </w:rPr>
      </w:pPr>
      <w:r w:rsidRPr="00BB4964">
        <w:rPr>
          <w:rFonts w:ascii="TimesNewRomanPSMT" w:hAnsi="TimesNewRomanPSMT"/>
          <w:b/>
          <w:bCs/>
          <w:sz w:val="22"/>
          <w:szCs w:val="22"/>
          <w:lang w:val="de-DE"/>
        </w:rPr>
        <w:t xml:space="preserve">Anwesende </w:t>
      </w:r>
      <w:proofErr w:type="spellStart"/>
      <w:r w:rsidRPr="00BB4964">
        <w:rPr>
          <w:rFonts w:ascii="TimesNewRomanPSMT" w:hAnsi="TimesNewRomanPSMT"/>
          <w:b/>
          <w:bCs/>
          <w:sz w:val="22"/>
          <w:szCs w:val="22"/>
          <w:lang w:val="de-DE"/>
        </w:rPr>
        <w:t>Fachschaftsmitglieder</w:t>
      </w:r>
      <w:proofErr w:type="spellEnd"/>
      <w:r w:rsidRPr="00BB4964">
        <w:rPr>
          <w:rFonts w:ascii="TimesNewRomanPS" w:hAnsi="TimesNewRomanPS"/>
          <w:b/>
          <w:bCs/>
          <w:sz w:val="22"/>
          <w:szCs w:val="22"/>
        </w:rPr>
        <w:t xml:space="preserve">: </w:t>
      </w:r>
      <w:r w:rsidR="00F73652" w:rsidRPr="00F73652">
        <w:rPr>
          <w:rFonts w:ascii="TimesNewRomanPS" w:hAnsi="TimesNewRomanPS"/>
          <w:i/>
          <w:iCs/>
          <w:sz w:val="22"/>
          <w:szCs w:val="22"/>
          <w:lang w:val="de-DE"/>
        </w:rPr>
        <w:t>Alisha, Anna Lena, Chan, Julia, Hong, Linus, Lino, Naomi, Nikolaus, Sanja, Se, Take, Toni</w:t>
      </w:r>
      <w:r w:rsidR="001E1901">
        <w:rPr>
          <w:rFonts w:ascii="TimesNewRomanPS" w:hAnsi="TimesNewRomanPS"/>
          <w:i/>
          <w:iCs/>
          <w:sz w:val="22"/>
          <w:szCs w:val="22"/>
          <w:lang w:val="de-DE"/>
        </w:rPr>
        <w:t>, Veronika (</w:t>
      </w:r>
      <w:proofErr w:type="spellStart"/>
      <w:r w:rsidR="001E1901">
        <w:rPr>
          <w:rFonts w:ascii="TimesNewRomanPS" w:hAnsi="TimesNewRomanPS"/>
          <w:i/>
          <w:iCs/>
          <w:sz w:val="22"/>
          <w:szCs w:val="22"/>
          <w:lang w:val="de-DE"/>
        </w:rPr>
        <w:t>Vivi</w:t>
      </w:r>
      <w:proofErr w:type="spellEnd"/>
      <w:r w:rsidR="001E1901">
        <w:rPr>
          <w:rFonts w:ascii="TimesNewRomanPS" w:hAnsi="TimesNewRomanPS"/>
          <w:i/>
          <w:iCs/>
          <w:sz w:val="22"/>
          <w:szCs w:val="22"/>
          <w:lang w:val="de-DE"/>
        </w:rPr>
        <w:t>?)</w:t>
      </w:r>
    </w:p>
    <w:p w14:paraId="35510353" w14:textId="017C38D1" w:rsidR="002E3988" w:rsidRPr="00F73652" w:rsidRDefault="002E3988" w:rsidP="002E3988">
      <w:pPr>
        <w:pStyle w:val="NormalWeb"/>
        <w:spacing w:before="120" w:beforeAutospacing="0" w:after="120" w:afterAutospacing="0"/>
        <w:rPr>
          <w:rFonts w:ascii="TimesNewRomanPS" w:hAnsi="TimesNewRomanPS"/>
          <w:i/>
          <w:iCs/>
          <w:sz w:val="22"/>
          <w:szCs w:val="22"/>
          <w:lang w:val="de-DE"/>
        </w:rPr>
      </w:pPr>
      <w:r w:rsidRPr="00BB4964">
        <w:rPr>
          <w:rFonts w:ascii="TimesNewRomanPS" w:hAnsi="TimesNewRomanPS"/>
          <w:b/>
          <w:bCs/>
          <w:sz w:val="22"/>
          <w:szCs w:val="22"/>
        </w:rPr>
        <w:t xml:space="preserve">Protokollant*in: </w:t>
      </w:r>
      <w:r w:rsidR="00F73652" w:rsidRPr="00F73652">
        <w:rPr>
          <w:rFonts w:ascii="TimesNewRomanPS" w:hAnsi="TimesNewRomanPS"/>
          <w:i/>
          <w:iCs/>
          <w:sz w:val="22"/>
          <w:szCs w:val="22"/>
          <w:lang w:val="de-DE"/>
        </w:rPr>
        <w:t>Take</w:t>
      </w:r>
    </w:p>
    <w:p w14:paraId="0476FFB6" w14:textId="73D2131A" w:rsidR="002E3988" w:rsidRPr="00F73652" w:rsidRDefault="002E3988" w:rsidP="002E3988">
      <w:pPr>
        <w:pStyle w:val="NormalWeb"/>
        <w:spacing w:before="120" w:beforeAutospacing="0" w:after="120" w:afterAutospacing="0"/>
        <w:rPr>
          <w:rFonts w:ascii="TimesNewRomanPS" w:hAnsi="TimesNewRomanPS"/>
          <w:sz w:val="22"/>
          <w:szCs w:val="22"/>
          <w:lang w:val="de-DE"/>
        </w:rPr>
      </w:pPr>
      <w:r w:rsidRPr="00BB4964">
        <w:rPr>
          <w:rFonts w:ascii="TimesNewRomanPS" w:hAnsi="TimesNewRomanPS"/>
          <w:b/>
          <w:bCs/>
          <w:sz w:val="22"/>
          <w:szCs w:val="22"/>
          <w:lang w:val="de-DE"/>
        </w:rPr>
        <w:t>Sitzungsbeginn/</w:t>
      </w:r>
      <w:r w:rsidR="00BB4964" w:rsidRPr="00BB4964">
        <w:rPr>
          <w:rFonts w:ascii="TimesNewRomanPS" w:hAnsi="TimesNewRomanPS"/>
          <w:b/>
          <w:bCs/>
          <w:sz w:val="22"/>
          <w:szCs w:val="22"/>
          <w:lang w:val="de-DE"/>
        </w:rPr>
        <w:t>-ende:</w:t>
      </w:r>
      <w:r w:rsidR="00F73652">
        <w:rPr>
          <w:rFonts w:ascii="TimesNewRomanPS" w:hAnsi="TimesNewRomanPS"/>
          <w:b/>
          <w:bCs/>
          <w:sz w:val="22"/>
          <w:szCs w:val="22"/>
          <w:lang w:val="de-DE"/>
        </w:rPr>
        <w:t xml:space="preserve"> </w:t>
      </w:r>
      <w:r w:rsidR="00F73652" w:rsidRPr="00F73652">
        <w:rPr>
          <w:rFonts w:ascii="TimesNewRomanPS" w:hAnsi="TimesNewRomanPS"/>
          <w:i/>
          <w:iCs/>
          <w:sz w:val="22"/>
          <w:szCs w:val="22"/>
          <w:lang w:val="de-DE"/>
        </w:rPr>
        <w:t>13:00 – 14:10 Uhr</w:t>
      </w:r>
    </w:p>
    <w:p w14:paraId="1299880F" w14:textId="27055E00" w:rsidR="00BB4964" w:rsidRDefault="00BB4964" w:rsidP="002E3988">
      <w:pPr>
        <w:pStyle w:val="NormalWeb"/>
        <w:spacing w:before="120" w:beforeAutospacing="0" w:after="120" w:afterAutospacing="0"/>
        <w:rPr>
          <w:rFonts w:ascii="TimesNewRomanPS" w:hAnsi="TimesNewRomanPS"/>
          <w:b/>
          <w:bCs/>
          <w:lang w:val="de-DE"/>
        </w:rPr>
      </w:pPr>
    </w:p>
    <w:p w14:paraId="13F3E278" w14:textId="0E43DF7A" w:rsidR="00BB4964" w:rsidRDefault="00BB4964" w:rsidP="002E3988">
      <w:pPr>
        <w:pStyle w:val="NormalWeb"/>
        <w:pBdr>
          <w:bottom w:val="single" w:sz="12" w:space="1" w:color="auto"/>
        </w:pBdr>
        <w:spacing w:before="120" w:beforeAutospacing="0" w:after="120" w:afterAutospacing="0"/>
        <w:rPr>
          <w:rFonts w:ascii="TimesNewRomanPS" w:hAnsi="TimesNewRomanPS"/>
          <w:b/>
          <w:bCs/>
          <w:lang w:val="de-DE"/>
        </w:rPr>
      </w:pPr>
    </w:p>
    <w:sdt>
      <w:sdtPr>
        <w:rPr>
          <w:rFonts w:asciiTheme="minorHAnsi" w:hAnsiTheme="minorHAnsi"/>
          <w:caps w:val="0"/>
          <w:color w:val="707070" w:themeColor="accent1"/>
          <w:spacing w:val="0"/>
          <w:sz w:val="22"/>
          <w:szCs w:val="22"/>
        </w:rPr>
        <w:id w:val="1776757770"/>
        <w:docPartObj>
          <w:docPartGallery w:val="Table of Contents"/>
          <w:docPartUnique/>
        </w:docPartObj>
      </w:sdtPr>
      <w:sdtEndPr>
        <w:rPr>
          <w:b/>
          <w:bCs/>
          <w:noProof/>
        </w:rPr>
      </w:sdtEndPr>
      <w:sdtContent>
        <w:p w14:paraId="6D5DA5D0" w14:textId="2294DB00" w:rsidR="002B6EE7" w:rsidRPr="00C82160" w:rsidRDefault="002B6EE7" w:rsidP="00875C10">
          <w:pPr>
            <w:pStyle w:val="TOCHeading"/>
            <w:tabs>
              <w:tab w:val="left" w:pos="4873"/>
              <w:tab w:val="left" w:pos="7496"/>
            </w:tabs>
            <w:rPr>
              <w:rFonts w:ascii="Times New Roman" w:hAnsi="Times New Roman" w:cs="Times New Roman"/>
              <w:sz w:val="20"/>
              <w:szCs w:val="20"/>
              <w:lang w:val="de-DE"/>
            </w:rPr>
          </w:pPr>
          <w:r w:rsidRPr="00C82160">
            <w:rPr>
              <w:rFonts w:ascii="Times New Roman" w:hAnsi="Times New Roman" w:cs="Times New Roman"/>
              <w:sz w:val="20"/>
              <w:szCs w:val="20"/>
              <w:lang w:val="de-DE"/>
            </w:rPr>
            <w:t>Table of Contents</w:t>
          </w:r>
          <w:r w:rsidR="00875C10" w:rsidRPr="00C82160">
            <w:rPr>
              <w:rFonts w:ascii="Times New Roman" w:hAnsi="Times New Roman" w:cs="Times New Roman"/>
              <w:sz w:val="20"/>
              <w:szCs w:val="20"/>
              <w:lang w:val="de-DE"/>
            </w:rPr>
            <w:tab/>
          </w:r>
          <w:r w:rsidR="00875C10" w:rsidRPr="00C82160">
            <w:rPr>
              <w:rFonts w:ascii="Times New Roman" w:hAnsi="Times New Roman" w:cs="Times New Roman"/>
              <w:sz w:val="20"/>
              <w:szCs w:val="20"/>
              <w:lang w:val="de-DE"/>
            </w:rPr>
            <w:tab/>
          </w:r>
        </w:p>
        <w:p w14:paraId="53DE7769" w14:textId="0ADFE2B0" w:rsidR="00C82160" w:rsidRPr="00C82160" w:rsidRDefault="002B6EE7">
          <w:pPr>
            <w:pStyle w:val="TOC1"/>
            <w:tabs>
              <w:tab w:val="left" w:pos="440"/>
              <w:tab w:val="right" w:leader="dot" w:pos="8297"/>
            </w:tabs>
            <w:rPr>
              <w:rFonts w:ascii="Times New Roman" w:eastAsiaTheme="minorEastAsia" w:hAnsi="Times New Roman" w:cs="Times New Roman"/>
              <w:b w:val="0"/>
              <w:bCs w:val="0"/>
              <w:i w:val="0"/>
              <w:iCs w:val="0"/>
              <w:noProof/>
              <w:color w:val="3B6294" w:themeColor="accent4" w:themeShade="BF"/>
              <w:sz w:val="20"/>
              <w:szCs w:val="20"/>
              <w:lang w:val="en-DE"/>
            </w:rPr>
          </w:pPr>
          <w:r w:rsidRPr="00C82160">
            <w:rPr>
              <w:rFonts w:ascii="Times New Roman" w:hAnsi="Times New Roman" w:cs="Times New Roman"/>
              <w:b w:val="0"/>
              <w:bCs w:val="0"/>
              <w:i w:val="0"/>
              <w:iCs w:val="0"/>
              <w:color w:val="3B6294" w:themeColor="accent4" w:themeShade="BF"/>
              <w:sz w:val="20"/>
              <w:szCs w:val="20"/>
            </w:rPr>
            <w:fldChar w:fldCharType="begin"/>
          </w:r>
          <w:r w:rsidRPr="00C82160">
            <w:rPr>
              <w:rFonts w:ascii="Times New Roman" w:hAnsi="Times New Roman" w:cs="Times New Roman"/>
              <w:b w:val="0"/>
              <w:bCs w:val="0"/>
              <w:i w:val="0"/>
              <w:iCs w:val="0"/>
              <w:color w:val="3B6294" w:themeColor="accent4" w:themeShade="BF"/>
              <w:sz w:val="20"/>
              <w:szCs w:val="20"/>
            </w:rPr>
            <w:instrText xml:space="preserve"> TOC \o "1-3" \h \z \u </w:instrText>
          </w:r>
          <w:r w:rsidRPr="00C82160">
            <w:rPr>
              <w:rFonts w:ascii="Times New Roman" w:hAnsi="Times New Roman" w:cs="Times New Roman"/>
              <w:b w:val="0"/>
              <w:bCs w:val="0"/>
              <w:i w:val="0"/>
              <w:iCs w:val="0"/>
              <w:color w:val="3B6294" w:themeColor="accent4" w:themeShade="BF"/>
              <w:sz w:val="20"/>
              <w:szCs w:val="20"/>
            </w:rPr>
            <w:fldChar w:fldCharType="separate"/>
          </w:r>
          <w:hyperlink w:anchor="_Toc61302304" w:history="1">
            <w:r w:rsidR="00C82160" w:rsidRPr="00C82160">
              <w:rPr>
                <w:rStyle w:val="Hyperlink"/>
                <w:rFonts w:ascii="Times New Roman" w:hAnsi="Times New Roman" w:cs="Times New Roman"/>
                <w:b w:val="0"/>
                <w:bCs w:val="0"/>
                <w:i w:val="0"/>
                <w:iCs w:val="0"/>
                <w:noProof/>
                <w:color w:val="3B6294" w:themeColor="accent4" w:themeShade="BF"/>
                <w:sz w:val="20"/>
                <w:szCs w:val="20"/>
                <w:lang w:val="de-DE"/>
              </w:rPr>
              <w:t>1.</w:t>
            </w:r>
            <w:r w:rsidR="00C82160" w:rsidRPr="00C82160">
              <w:rPr>
                <w:rFonts w:ascii="Times New Roman" w:eastAsiaTheme="minorEastAsia" w:hAnsi="Times New Roman" w:cs="Times New Roman"/>
                <w:b w:val="0"/>
                <w:bCs w:val="0"/>
                <w:i w:val="0"/>
                <w:iCs w:val="0"/>
                <w:noProof/>
                <w:color w:val="3B6294" w:themeColor="accent4" w:themeShade="BF"/>
                <w:sz w:val="20"/>
                <w:szCs w:val="20"/>
                <w:lang w:val="en-DE"/>
              </w:rPr>
              <w:tab/>
            </w:r>
            <w:r w:rsidR="00C82160" w:rsidRPr="00C82160">
              <w:rPr>
                <w:rStyle w:val="Hyperlink"/>
                <w:rFonts w:ascii="Times New Roman" w:hAnsi="Times New Roman" w:cs="Times New Roman"/>
                <w:b w:val="0"/>
                <w:bCs w:val="0"/>
                <w:i w:val="0"/>
                <w:iCs w:val="0"/>
                <w:noProof/>
                <w:color w:val="3B6294" w:themeColor="accent4" w:themeShade="BF"/>
                <w:sz w:val="20"/>
                <w:szCs w:val="20"/>
                <w:lang w:val="de-DE"/>
              </w:rPr>
              <w:t>Festlegung der Tagesordnung und Protokoll</w:t>
            </w:r>
            <w:r w:rsidR="00C82160" w:rsidRPr="00C82160">
              <w:rPr>
                <w:rFonts w:ascii="Times New Roman" w:hAnsi="Times New Roman" w:cs="Times New Roman"/>
                <w:b w:val="0"/>
                <w:bCs w:val="0"/>
                <w:i w:val="0"/>
                <w:iCs w:val="0"/>
                <w:noProof/>
                <w:webHidden/>
                <w:color w:val="3B6294" w:themeColor="accent4" w:themeShade="BF"/>
                <w:sz w:val="20"/>
                <w:szCs w:val="20"/>
              </w:rPr>
              <w:tab/>
            </w:r>
            <w:r w:rsidR="00C82160" w:rsidRPr="00C82160">
              <w:rPr>
                <w:rFonts w:ascii="Times New Roman" w:hAnsi="Times New Roman" w:cs="Times New Roman"/>
                <w:b w:val="0"/>
                <w:bCs w:val="0"/>
                <w:i w:val="0"/>
                <w:iCs w:val="0"/>
                <w:noProof/>
                <w:webHidden/>
                <w:color w:val="3B6294" w:themeColor="accent4" w:themeShade="BF"/>
                <w:sz w:val="20"/>
                <w:szCs w:val="20"/>
              </w:rPr>
              <w:fldChar w:fldCharType="begin"/>
            </w:r>
            <w:r w:rsidR="00C82160" w:rsidRPr="00C82160">
              <w:rPr>
                <w:rFonts w:ascii="Times New Roman" w:hAnsi="Times New Roman" w:cs="Times New Roman"/>
                <w:b w:val="0"/>
                <w:bCs w:val="0"/>
                <w:i w:val="0"/>
                <w:iCs w:val="0"/>
                <w:noProof/>
                <w:webHidden/>
                <w:color w:val="3B6294" w:themeColor="accent4" w:themeShade="BF"/>
                <w:sz w:val="20"/>
                <w:szCs w:val="20"/>
              </w:rPr>
              <w:instrText xml:space="preserve"> PAGEREF _Toc61302304 \h </w:instrText>
            </w:r>
            <w:r w:rsidR="00C82160" w:rsidRPr="00C82160">
              <w:rPr>
                <w:rFonts w:ascii="Times New Roman" w:hAnsi="Times New Roman" w:cs="Times New Roman"/>
                <w:b w:val="0"/>
                <w:bCs w:val="0"/>
                <w:i w:val="0"/>
                <w:iCs w:val="0"/>
                <w:noProof/>
                <w:webHidden/>
                <w:color w:val="3B6294" w:themeColor="accent4" w:themeShade="BF"/>
                <w:sz w:val="20"/>
                <w:szCs w:val="20"/>
              </w:rPr>
            </w:r>
            <w:r w:rsidR="00C82160" w:rsidRPr="00C82160">
              <w:rPr>
                <w:rFonts w:ascii="Times New Roman" w:hAnsi="Times New Roman" w:cs="Times New Roman"/>
                <w:b w:val="0"/>
                <w:bCs w:val="0"/>
                <w:i w:val="0"/>
                <w:iCs w:val="0"/>
                <w:noProof/>
                <w:webHidden/>
                <w:color w:val="3B6294" w:themeColor="accent4" w:themeShade="BF"/>
                <w:sz w:val="20"/>
                <w:szCs w:val="20"/>
              </w:rPr>
              <w:fldChar w:fldCharType="separate"/>
            </w:r>
            <w:r w:rsidR="00C82160" w:rsidRPr="00C82160">
              <w:rPr>
                <w:rFonts w:ascii="Times New Roman" w:hAnsi="Times New Roman" w:cs="Times New Roman"/>
                <w:b w:val="0"/>
                <w:bCs w:val="0"/>
                <w:i w:val="0"/>
                <w:iCs w:val="0"/>
                <w:noProof/>
                <w:webHidden/>
                <w:color w:val="3B6294" w:themeColor="accent4" w:themeShade="BF"/>
                <w:sz w:val="20"/>
                <w:szCs w:val="20"/>
              </w:rPr>
              <w:t>1</w:t>
            </w:r>
            <w:r w:rsidR="00C82160" w:rsidRPr="00C82160">
              <w:rPr>
                <w:rFonts w:ascii="Times New Roman" w:hAnsi="Times New Roman" w:cs="Times New Roman"/>
                <w:b w:val="0"/>
                <w:bCs w:val="0"/>
                <w:i w:val="0"/>
                <w:iCs w:val="0"/>
                <w:noProof/>
                <w:webHidden/>
                <w:color w:val="3B6294" w:themeColor="accent4" w:themeShade="BF"/>
                <w:sz w:val="20"/>
                <w:szCs w:val="20"/>
              </w:rPr>
              <w:fldChar w:fldCharType="end"/>
            </w:r>
          </w:hyperlink>
        </w:p>
        <w:p w14:paraId="1897DD59" w14:textId="046F99D2" w:rsidR="00C82160" w:rsidRPr="00C82160" w:rsidRDefault="00151D9D">
          <w:pPr>
            <w:pStyle w:val="TOC1"/>
            <w:tabs>
              <w:tab w:val="left" w:pos="440"/>
              <w:tab w:val="right" w:leader="dot" w:pos="8297"/>
            </w:tabs>
            <w:rPr>
              <w:rFonts w:ascii="Times New Roman" w:eastAsiaTheme="minorEastAsia" w:hAnsi="Times New Roman" w:cs="Times New Roman"/>
              <w:b w:val="0"/>
              <w:bCs w:val="0"/>
              <w:i w:val="0"/>
              <w:iCs w:val="0"/>
              <w:noProof/>
              <w:color w:val="3B6294" w:themeColor="accent4" w:themeShade="BF"/>
              <w:sz w:val="20"/>
              <w:szCs w:val="20"/>
              <w:lang w:val="en-DE"/>
            </w:rPr>
          </w:pPr>
          <w:hyperlink w:anchor="_Toc61302305" w:history="1">
            <w:r w:rsidR="00C82160" w:rsidRPr="00C82160">
              <w:rPr>
                <w:rStyle w:val="Hyperlink"/>
                <w:rFonts w:ascii="Times New Roman" w:hAnsi="Times New Roman" w:cs="Times New Roman"/>
                <w:b w:val="0"/>
                <w:bCs w:val="0"/>
                <w:i w:val="0"/>
                <w:iCs w:val="0"/>
                <w:noProof/>
                <w:color w:val="3B6294" w:themeColor="accent4" w:themeShade="BF"/>
                <w:sz w:val="20"/>
                <w:szCs w:val="20"/>
              </w:rPr>
              <w:t>2.</w:t>
            </w:r>
            <w:r w:rsidR="00C82160" w:rsidRPr="00C82160">
              <w:rPr>
                <w:rFonts w:ascii="Times New Roman" w:eastAsiaTheme="minorEastAsia" w:hAnsi="Times New Roman" w:cs="Times New Roman"/>
                <w:b w:val="0"/>
                <w:bCs w:val="0"/>
                <w:i w:val="0"/>
                <w:iCs w:val="0"/>
                <w:noProof/>
                <w:color w:val="3B6294" w:themeColor="accent4" w:themeShade="BF"/>
                <w:sz w:val="20"/>
                <w:szCs w:val="20"/>
                <w:lang w:val="en-DE"/>
              </w:rPr>
              <w:tab/>
            </w:r>
            <w:r w:rsidR="00C82160" w:rsidRPr="00C82160">
              <w:rPr>
                <w:rStyle w:val="Hyperlink"/>
                <w:rFonts w:ascii="Times New Roman" w:hAnsi="Times New Roman" w:cs="Times New Roman"/>
                <w:b w:val="0"/>
                <w:bCs w:val="0"/>
                <w:i w:val="0"/>
                <w:iCs w:val="0"/>
                <w:noProof/>
                <w:color w:val="3B6294" w:themeColor="accent4" w:themeShade="BF"/>
                <w:sz w:val="20"/>
                <w:szCs w:val="20"/>
              </w:rPr>
              <w:t>Logowettbewerb</w:t>
            </w:r>
            <w:r w:rsidR="00C82160" w:rsidRPr="00C82160">
              <w:rPr>
                <w:rFonts w:ascii="Times New Roman" w:hAnsi="Times New Roman" w:cs="Times New Roman"/>
                <w:b w:val="0"/>
                <w:bCs w:val="0"/>
                <w:i w:val="0"/>
                <w:iCs w:val="0"/>
                <w:noProof/>
                <w:webHidden/>
                <w:color w:val="3B6294" w:themeColor="accent4" w:themeShade="BF"/>
                <w:sz w:val="20"/>
                <w:szCs w:val="20"/>
              </w:rPr>
              <w:tab/>
            </w:r>
            <w:r w:rsidR="00C82160" w:rsidRPr="00C82160">
              <w:rPr>
                <w:rFonts w:ascii="Times New Roman" w:hAnsi="Times New Roman" w:cs="Times New Roman"/>
                <w:b w:val="0"/>
                <w:bCs w:val="0"/>
                <w:i w:val="0"/>
                <w:iCs w:val="0"/>
                <w:noProof/>
                <w:webHidden/>
                <w:color w:val="3B6294" w:themeColor="accent4" w:themeShade="BF"/>
                <w:sz w:val="20"/>
                <w:szCs w:val="20"/>
              </w:rPr>
              <w:fldChar w:fldCharType="begin"/>
            </w:r>
            <w:r w:rsidR="00C82160" w:rsidRPr="00C82160">
              <w:rPr>
                <w:rFonts w:ascii="Times New Roman" w:hAnsi="Times New Roman" w:cs="Times New Roman"/>
                <w:b w:val="0"/>
                <w:bCs w:val="0"/>
                <w:i w:val="0"/>
                <w:iCs w:val="0"/>
                <w:noProof/>
                <w:webHidden/>
                <w:color w:val="3B6294" w:themeColor="accent4" w:themeShade="BF"/>
                <w:sz w:val="20"/>
                <w:szCs w:val="20"/>
              </w:rPr>
              <w:instrText xml:space="preserve"> PAGEREF _Toc61302305 \h </w:instrText>
            </w:r>
            <w:r w:rsidR="00C82160" w:rsidRPr="00C82160">
              <w:rPr>
                <w:rFonts w:ascii="Times New Roman" w:hAnsi="Times New Roman" w:cs="Times New Roman"/>
                <w:b w:val="0"/>
                <w:bCs w:val="0"/>
                <w:i w:val="0"/>
                <w:iCs w:val="0"/>
                <w:noProof/>
                <w:webHidden/>
                <w:color w:val="3B6294" w:themeColor="accent4" w:themeShade="BF"/>
                <w:sz w:val="20"/>
                <w:szCs w:val="20"/>
              </w:rPr>
            </w:r>
            <w:r w:rsidR="00C82160" w:rsidRPr="00C82160">
              <w:rPr>
                <w:rFonts w:ascii="Times New Roman" w:hAnsi="Times New Roman" w:cs="Times New Roman"/>
                <w:b w:val="0"/>
                <w:bCs w:val="0"/>
                <w:i w:val="0"/>
                <w:iCs w:val="0"/>
                <w:noProof/>
                <w:webHidden/>
                <w:color w:val="3B6294" w:themeColor="accent4" w:themeShade="BF"/>
                <w:sz w:val="20"/>
                <w:szCs w:val="20"/>
              </w:rPr>
              <w:fldChar w:fldCharType="separate"/>
            </w:r>
            <w:r w:rsidR="00C82160" w:rsidRPr="00C82160">
              <w:rPr>
                <w:rFonts w:ascii="Times New Roman" w:hAnsi="Times New Roman" w:cs="Times New Roman"/>
                <w:b w:val="0"/>
                <w:bCs w:val="0"/>
                <w:i w:val="0"/>
                <w:iCs w:val="0"/>
                <w:noProof/>
                <w:webHidden/>
                <w:color w:val="3B6294" w:themeColor="accent4" w:themeShade="BF"/>
                <w:sz w:val="20"/>
                <w:szCs w:val="20"/>
              </w:rPr>
              <w:t>1</w:t>
            </w:r>
            <w:r w:rsidR="00C82160" w:rsidRPr="00C82160">
              <w:rPr>
                <w:rFonts w:ascii="Times New Roman" w:hAnsi="Times New Roman" w:cs="Times New Roman"/>
                <w:b w:val="0"/>
                <w:bCs w:val="0"/>
                <w:i w:val="0"/>
                <w:iCs w:val="0"/>
                <w:noProof/>
                <w:webHidden/>
                <w:color w:val="3B6294" w:themeColor="accent4" w:themeShade="BF"/>
                <w:sz w:val="20"/>
                <w:szCs w:val="20"/>
              </w:rPr>
              <w:fldChar w:fldCharType="end"/>
            </w:r>
          </w:hyperlink>
        </w:p>
        <w:p w14:paraId="15136FE2" w14:textId="1595ABDD" w:rsidR="00C82160" w:rsidRPr="00C82160" w:rsidRDefault="00151D9D">
          <w:pPr>
            <w:pStyle w:val="TOC1"/>
            <w:tabs>
              <w:tab w:val="left" w:pos="440"/>
              <w:tab w:val="right" w:leader="dot" w:pos="8297"/>
            </w:tabs>
            <w:rPr>
              <w:rFonts w:ascii="Times New Roman" w:eastAsiaTheme="minorEastAsia" w:hAnsi="Times New Roman" w:cs="Times New Roman"/>
              <w:b w:val="0"/>
              <w:bCs w:val="0"/>
              <w:i w:val="0"/>
              <w:iCs w:val="0"/>
              <w:noProof/>
              <w:color w:val="3B6294" w:themeColor="accent4" w:themeShade="BF"/>
              <w:sz w:val="20"/>
              <w:szCs w:val="20"/>
              <w:lang w:val="en-DE"/>
            </w:rPr>
          </w:pPr>
          <w:hyperlink w:anchor="_Toc61302306" w:history="1">
            <w:r w:rsidR="00C82160" w:rsidRPr="00C82160">
              <w:rPr>
                <w:rStyle w:val="Hyperlink"/>
                <w:rFonts w:ascii="Times New Roman" w:hAnsi="Times New Roman" w:cs="Times New Roman"/>
                <w:b w:val="0"/>
                <w:bCs w:val="0"/>
                <w:i w:val="0"/>
                <w:iCs w:val="0"/>
                <w:noProof/>
                <w:color w:val="3B6294" w:themeColor="accent4" w:themeShade="BF"/>
                <w:sz w:val="20"/>
                <w:szCs w:val="20"/>
              </w:rPr>
              <w:t>3.</w:t>
            </w:r>
            <w:r w:rsidR="00C82160" w:rsidRPr="00C82160">
              <w:rPr>
                <w:rFonts w:ascii="Times New Roman" w:eastAsiaTheme="minorEastAsia" w:hAnsi="Times New Roman" w:cs="Times New Roman"/>
                <w:b w:val="0"/>
                <w:bCs w:val="0"/>
                <w:i w:val="0"/>
                <w:iCs w:val="0"/>
                <w:noProof/>
                <w:color w:val="3B6294" w:themeColor="accent4" w:themeShade="BF"/>
                <w:sz w:val="20"/>
                <w:szCs w:val="20"/>
                <w:lang w:val="en-DE"/>
              </w:rPr>
              <w:tab/>
            </w:r>
            <w:r w:rsidR="00C82160" w:rsidRPr="00C82160">
              <w:rPr>
                <w:rStyle w:val="Hyperlink"/>
                <w:rFonts w:ascii="Times New Roman" w:hAnsi="Times New Roman" w:cs="Times New Roman"/>
                <w:b w:val="0"/>
                <w:bCs w:val="0"/>
                <w:i w:val="0"/>
                <w:iCs w:val="0"/>
                <w:noProof/>
                <w:color w:val="3B6294" w:themeColor="accent4" w:themeShade="BF"/>
                <w:sz w:val="20"/>
                <w:szCs w:val="20"/>
              </w:rPr>
              <w:t>QSM (Qualitätssicherungsmittel) 2021</w:t>
            </w:r>
            <w:r w:rsidR="00C82160" w:rsidRPr="00C82160">
              <w:rPr>
                <w:rFonts w:ascii="Times New Roman" w:hAnsi="Times New Roman" w:cs="Times New Roman"/>
                <w:b w:val="0"/>
                <w:bCs w:val="0"/>
                <w:i w:val="0"/>
                <w:iCs w:val="0"/>
                <w:noProof/>
                <w:webHidden/>
                <w:color w:val="3B6294" w:themeColor="accent4" w:themeShade="BF"/>
                <w:sz w:val="20"/>
                <w:szCs w:val="20"/>
              </w:rPr>
              <w:tab/>
            </w:r>
            <w:r w:rsidR="00C82160" w:rsidRPr="00C82160">
              <w:rPr>
                <w:rFonts w:ascii="Times New Roman" w:hAnsi="Times New Roman" w:cs="Times New Roman"/>
                <w:b w:val="0"/>
                <w:bCs w:val="0"/>
                <w:i w:val="0"/>
                <w:iCs w:val="0"/>
                <w:noProof/>
                <w:webHidden/>
                <w:color w:val="3B6294" w:themeColor="accent4" w:themeShade="BF"/>
                <w:sz w:val="20"/>
                <w:szCs w:val="20"/>
              </w:rPr>
              <w:fldChar w:fldCharType="begin"/>
            </w:r>
            <w:r w:rsidR="00C82160" w:rsidRPr="00C82160">
              <w:rPr>
                <w:rFonts w:ascii="Times New Roman" w:hAnsi="Times New Roman" w:cs="Times New Roman"/>
                <w:b w:val="0"/>
                <w:bCs w:val="0"/>
                <w:i w:val="0"/>
                <w:iCs w:val="0"/>
                <w:noProof/>
                <w:webHidden/>
                <w:color w:val="3B6294" w:themeColor="accent4" w:themeShade="BF"/>
                <w:sz w:val="20"/>
                <w:szCs w:val="20"/>
              </w:rPr>
              <w:instrText xml:space="preserve"> PAGEREF _Toc61302306 \h </w:instrText>
            </w:r>
            <w:r w:rsidR="00C82160" w:rsidRPr="00C82160">
              <w:rPr>
                <w:rFonts w:ascii="Times New Roman" w:hAnsi="Times New Roman" w:cs="Times New Roman"/>
                <w:b w:val="0"/>
                <w:bCs w:val="0"/>
                <w:i w:val="0"/>
                <w:iCs w:val="0"/>
                <w:noProof/>
                <w:webHidden/>
                <w:color w:val="3B6294" w:themeColor="accent4" w:themeShade="BF"/>
                <w:sz w:val="20"/>
                <w:szCs w:val="20"/>
              </w:rPr>
            </w:r>
            <w:r w:rsidR="00C82160" w:rsidRPr="00C82160">
              <w:rPr>
                <w:rFonts w:ascii="Times New Roman" w:hAnsi="Times New Roman" w:cs="Times New Roman"/>
                <w:b w:val="0"/>
                <w:bCs w:val="0"/>
                <w:i w:val="0"/>
                <w:iCs w:val="0"/>
                <w:noProof/>
                <w:webHidden/>
                <w:color w:val="3B6294" w:themeColor="accent4" w:themeShade="BF"/>
                <w:sz w:val="20"/>
                <w:szCs w:val="20"/>
              </w:rPr>
              <w:fldChar w:fldCharType="separate"/>
            </w:r>
            <w:r w:rsidR="00C82160" w:rsidRPr="00C82160">
              <w:rPr>
                <w:rFonts w:ascii="Times New Roman" w:hAnsi="Times New Roman" w:cs="Times New Roman"/>
                <w:b w:val="0"/>
                <w:bCs w:val="0"/>
                <w:i w:val="0"/>
                <w:iCs w:val="0"/>
                <w:noProof/>
                <w:webHidden/>
                <w:color w:val="3B6294" w:themeColor="accent4" w:themeShade="BF"/>
                <w:sz w:val="20"/>
                <w:szCs w:val="20"/>
              </w:rPr>
              <w:t>2</w:t>
            </w:r>
            <w:r w:rsidR="00C82160" w:rsidRPr="00C82160">
              <w:rPr>
                <w:rFonts w:ascii="Times New Roman" w:hAnsi="Times New Roman" w:cs="Times New Roman"/>
                <w:b w:val="0"/>
                <w:bCs w:val="0"/>
                <w:i w:val="0"/>
                <w:iCs w:val="0"/>
                <w:noProof/>
                <w:webHidden/>
                <w:color w:val="3B6294" w:themeColor="accent4" w:themeShade="BF"/>
                <w:sz w:val="20"/>
                <w:szCs w:val="20"/>
              </w:rPr>
              <w:fldChar w:fldCharType="end"/>
            </w:r>
          </w:hyperlink>
        </w:p>
        <w:p w14:paraId="25B7EEB2" w14:textId="720C0605" w:rsidR="00C82160" w:rsidRPr="00C82160" w:rsidRDefault="00151D9D">
          <w:pPr>
            <w:pStyle w:val="TOC1"/>
            <w:tabs>
              <w:tab w:val="left" w:pos="440"/>
              <w:tab w:val="right" w:leader="dot" w:pos="8297"/>
            </w:tabs>
            <w:rPr>
              <w:rFonts w:ascii="Times New Roman" w:eastAsiaTheme="minorEastAsia" w:hAnsi="Times New Roman" w:cs="Times New Roman"/>
              <w:b w:val="0"/>
              <w:bCs w:val="0"/>
              <w:i w:val="0"/>
              <w:iCs w:val="0"/>
              <w:noProof/>
              <w:color w:val="3B6294" w:themeColor="accent4" w:themeShade="BF"/>
              <w:sz w:val="20"/>
              <w:szCs w:val="20"/>
              <w:lang w:val="en-DE"/>
            </w:rPr>
          </w:pPr>
          <w:hyperlink w:anchor="_Toc61302307" w:history="1">
            <w:r w:rsidR="00C82160" w:rsidRPr="00C82160">
              <w:rPr>
                <w:rStyle w:val="Hyperlink"/>
                <w:rFonts w:ascii="Times New Roman" w:hAnsi="Times New Roman" w:cs="Times New Roman"/>
                <w:b w:val="0"/>
                <w:bCs w:val="0"/>
                <w:i w:val="0"/>
                <w:iCs w:val="0"/>
                <w:noProof/>
                <w:color w:val="3B6294" w:themeColor="accent4" w:themeShade="BF"/>
                <w:sz w:val="20"/>
                <w:szCs w:val="20"/>
              </w:rPr>
              <w:t>4.</w:t>
            </w:r>
            <w:r w:rsidR="00C82160" w:rsidRPr="00C82160">
              <w:rPr>
                <w:rFonts w:ascii="Times New Roman" w:eastAsiaTheme="minorEastAsia" w:hAnsi="Times New Roman" w:cs="Times New Roman"/>
                <w:b w:val="0"/>
                <w:bCs w:val="0"/>
                <w:i w:val="0"/>
                <w:iCs w:val="0"/>
                <w:noProof/>
                <w:color w:val="3B6294" w:themeColor="accent4" w:themeShade="BF"/>
                <w:sz w:val="20"/>
                <w:szCs w:val="20"/>
                <w:lang w:val="en-DE"/>
              </w:rPr>
              <w:tab/>
            </w:r>
            <w:r w:rsidR="00C82160" w:rsidRPr="00C82160">
              <w:rPr>
                <w:rStyle w:val="Hyperlink"/>
                <w:rFonts w:ascii="Times New Roman" w:hAnsi="Times New Roman" w:cs="Times New Roman"/>
                <w:b w:val="0"/>
                <w:bCs w:val="0"/>
                <w:i w:val="0"/>
                <w:iCs w:val="0"/>
                <w:noProof/>
                <w:color w:val="3B6294" w:themeColor="accent4" w:themeShade="BF"/>
                <w:sz w:val="20"/>
                <w:szCs w:val="20"/>
              </w:rPr>
              <w:t>Stura-satzung vom 15.12.2020</w:t>
            </w:r>
            <w:r w:rsidR="00C82160" w:rsidRPr="00C82160">
              <w:rPr>
                <w:rFonts w:ascii="Times New Roman" w:hAnsi="Times New Roman" w:cs="Times New Roman"/>
                <w:b w:val="0"/>
                <w:bCs w:val="0"/>
                <w:i w:val="0"/>
                <w:iCs w:val="0"/>
                <w:noProof/>
                <w:webHidden/>
                <w:color w:val="3B6294" w:themeColor="accent4" w:themeShade="BF"/>
                <w:sz w:val="20"/>
                <w:szCs w:val="20"/>
              </w:rPr>
              <w:tab/>
            </w:r>
            <w:r w:rsidR="00C82160" w:rsidRPr="00C82160">
              <w:rPr>
                <w:rFonts w:ascii="Times New Roman" w:hAnsi="Times New Roman" w:cs="Times New Roman"/>
                <w:b w:val="0"/>
                <w:bCs w:val="0"/>
                <w:i w:val="0"/>
                <w:iCs w:val="0"/>
                <w:noProof/>
                <w:webHidden/>
                <w:color w:val="3B6294" w:themeColor="accent4" w:themeShade="BF"/>
                <w:sz w:val="20"/>
                <w:szCs w:val="20"/>
              </w:rPr>
              <w:fldChar w:fldCharType="begin"/>
            </w:r>
            <w:r w:rsidR="00C82160" w:rsidRPr="00C82160">
              <w:rPr>
                <w:rFonts w:ascii="Times New Roman" w:hAnsi="Times New Roman" w:cs="Times New Roman"/>
                <w:b w:val="0"/>
                <w:bCs w:val="0"/>
                <w:i w:val="0"/>
                <w:iCs w:val="0"/>
                <w:noProof/>
                <w:webHidden/>
                <w:color w:val="3B6294" w:themeColor="accent4" w:themeShade="BF"/>
                <w:sz w:val="20"/>
                <w:szCs w:val="20"/>
              </w:rPr>
              <w:instrText xml:space="preserve"> PAGEREF _Toc61302307 \h </w:instrText>
            </w:r>
            <w:r w:rsidR="00C82160" w:rsidRPr="00C82160">
              <w:rPr>
                <w:rFonts w:ascii="Times New Roman" w:hAnsi="Times New Roman" w:cs="Times New Roman"/>
                <w:b w:val="0"/>
                <w:bCs w:val="0"/>
                <w:i w:val="0"/>
                <w:iCs w:val="0"/>
                <w:noProof/>
                <w:webHidden/>
                <w:color w:val="3B6294" w:themeColor="accent4" w:themeShade="BF"/>
                <w:sz w:val="20"/>
                <w:szCs w:val="20"/>
              </w:rPr>
            </w:r>
            <w:r w:rsidR="00C82160" w:rsidRPr="00C82160">
              <w:rPr>
                <w:rFonts w:ascii="Times New Roman" w:hAnsi="Times New Roman" w:cs="Times New Roman"/>
                <w:b w:val="0"/>
                <w:bCs w:val="0"/>
                <w:i w:val="0"/>
                <w:iCs w:val="0"/>
                <w:noProof/>
                <w:webHidden/>
                <w:color w:val="3B6294" w:themeColor="accent4" w:themeShade="BF"/>
                <w:sz w:val="20"/>
                <w:szCs w:val="20"/>
              </w:rPr>
              <w:fldChar w:fldCharType="separate"/>
            </w:r>
            <w:r w:rsidR="00C82160" w:rsidRPr="00C82160">
              <w:rPr>
                <w:rFonts w:ascii="Times New Roman" w:hAnsi="Times New Roman" w:cs="Times New Roman"/>
                <w:b w:val="0"/>
                <w:bCs w:val="0"/>
                <w:i w:val="0"/>
                <w:iCs w:val="0"/>
                <w:noProof/>
                <w:webHidden/>
                <w:color w:val="3B6294" w:themeColor="accent4" w:themeShade="BF"/>
                <w:sz w:val="20"/>
                <w:szCs w:val="20"/>
              </w:rPr>
              <w:t>3</w:t>
            </w:r>
            <w:r w:rsidR="00C82160" w:rsidRPr="00C82160">
              <w:rPr>
                <w:rFonts w:ascii="Times New Roman" w:hAnsi="Times New Roman" w:cs="Times New Roman"/>
                <w:b w:val="0"/>
                <w:bCs w:val="0"/>
                <w:i w:val="0"/>
                <w:iCs w:val="0"/>
                <w:noProof/>
                <w:webHidden/>
                <w:color w:val="3B6294" w:themeColor="accent4" w:themeShade="BF"/>
                <w:sz w:val="20"/>
                <w:szCs w:val="20"/>
              </w:rPr>
              <w:fldChar w:fldCharType="end"/>
            </w:r>
          </w:hyperlink>
        </w:p>
        <w:p w14:paraId="1C4CE1FB" w14:textId="57E61681" w:rsidR="00C82160" w:rsidRPr="00C82160" w:rsidRDefault="00151D9D">
          <w:pPr>
            <w:pStyle w:val="TOC1"/>
            <w:tabs>
              <w:tab w:val="left" w:pos="440"/>
              <w:tab w:val="right" w:leader="dot" w:pos="8297"/>
            </w:tabs>
            <w:rPr>
              <w:rFonts w:ascii="Times New Roman" w:eastAsiaTheme="minorEastAsia" w:hAnsi="Times New Roman" w:cs="Times New Roman"/>
              <w:b w:val="0"/>
              <w:bCs w:val="0"/>
              <w:i w:val="0"/>
              <w:iCs w:val="0"/>
              <w:noProof/>
              <w:color w:val="3B6294" w:themeColor="accent4" w:themeShade="BF"/>
              <w:sz w:val="20"/>
              <w:szCs w:val="20"/>
              <w:lang w:val="en-DE"/>
            </w:rPr>
          </w:pPr>
          <w:hyperlink w:anchor="_Toc61302308" w:history="1">
            <w:r w:rsidR="00C82160" w:rsidRPr="00C82160">
              <w:rPr>
                <w:rStyle w:val="Hyperlink"/>
                <w:rFonts w:ascii="Times New Roman" w:hAnsi="Times New Roman" w:cs="Times New Roman"/>
                <w:b w:val="0"/>
                <w:bCs w:val="0"/>
                <w:i w:val="0"/>
                <w:iCs w:val="0"/>
                <w:noProof/>
                <w:color w:val="3B6294" w:themeColor="accent4" w:themeShade="BF"/>
                <w:sz w:val="20"/>
                <w:szCs w:val="20"/>
              </w:rPr>
              <w:t>5.</w:t>
            </w:r>
            <w:r w:rsidR="00C82160" w:rsidRPr="00C82160">
              <w:rPr>
                <w:rFonts w:ascii="Times New Roman" w:eastAsiaTheme="minorEastAsia" w:hAnsi="Times New Roman" w:cs="Times New Roman"/>
                <w:b w:val="0"/>
                <w:bCs w:val="0"/>
                <w:i w:val="0"/>
                <w:iCs w:val="0"/>
                <w:noProof/>
                <w:color w:val="3B6294" w:themeColor="accent4" w:themeShade="BF"/>
                <w:sz w:val="20"/>
                <w:szCs w:val="20"/>
                <w:lang w:val="en-DE"/>
              </w:rPr>
              <w:tab/>
            </w:r>
            <w:r w:rsidR="00C82160" w:rsidRPr="00C82160">
              <w:rPr>
                <w:rStyle w:val="Hyperlink"/>
                <w:rFonts w:ascii="Times New Roman" w:hAnsi="Times New Roman" w:cs="Times New Roman"/>
                <w:b w:val="0"/>
                <w:bCs w:val="0"/>
                <w:i w:val="0"/>
                <w:iCs w:val="0"/>
                <w:noProof/>
                <w:color w:val="3B6294" w:themeColor="accent4" w:themeShade="BF"/>
                <w:sz w:val="20"/>
                <w:szCs w:val="20"/>
              </w:rPr>
              <w:t>Fachschaftsrat und Fachrats-Wahlen 2021</w:t>
            </w:r>
            <w:r w:rsidR="00C82160" w:rsidRPr="00C82160">
              <w:rPr>
                <w:rFonts w:ascii="Times New Roman" w:hAnsi="Times New Roman" w:cs="Times New Roman"/>
                <w:b w:val="0"/>
                <w:bCs w:val="0"/>
                <w:i w:val="0"/>
                <w:iCs w:val="0"/>
                <w:noProof/>
                <w:webHidden/>
                <w:color w:val="3B6294" w:themeColor="accent4" w:themeShade="BF"/>
                <w:sz w:val="20"/>
                <w:szCs w:val="20"/>
              </w:rPr>
              <w:tab/>
            </w:r>
            <w:r w:rsidR="00C82160" w:rsidRPr="00C82160">
              <w:rPr>
                <w:rFonts w:ascii="Times New Roman" w:hAnsi="Times New Roman" w:cs="Times New Roman"/>
                <w:b w:val="0"/>
                <w:bCs w:val="0"/>
                <w:i w:val="0"/>
                <w:iCs w:val="0"/>
                <w:noProof/>
                <w:webHidden/>
                <w:color w:val="3B6294" w:themeColor="accent4" w:themeShade="BF"/>
                <w:sz w:val="20"/>
                <w:szCs w:val="20"/>
              </w:rPr>
              <w:fldChar w:fldCharType="begin"/>
            </w:r>
            <w:r w:rsidR="00C82160" w:rsidRPr="00C82160">
              <w:rPr>
                <w:rFonts w:ascii="Times New Roman" w:hAnsi="Times New Roman" w:cs="Times New Roman"/>
                <w:b w:val="0"/>
                <w:bCs w:val="0"/>
                <w:i w:val="0"/>
                <w:iCs w:val="0"/>
                <w:noProof/>
                <w:webHidden/>
                <w:color w:val="3B6294" w:themeColor="accent4" w:themeShade="BF"/>
                <w:sz w:val="20"/>
                <w:szCs w:val="20"/>
              </w:rPr>
              <w:instrText xml:space="preserve"> PAGEREF _Toc61302308 \h </w:instrText>
            </w:r>
            <w:r w:rsidR="00C82160" w:rsidRPr="00C82160">
              <w:rPr>
                <w:rFonts w:ascii="Times New Roman" w:hAnsi="Times New Roman" w:cs="Times New Roman"/>
                <w:b w:val="0"/>
                <w:bCs w:val="0"/>
                <w:i w:val="0"/>
                <w:iCs w:val="0"/>
                <w:noProof/>
                <w:webHidden/>
                <w:color w:val="3B6294" w:themeColor="accent4" w:themeShade="BF"/>
                <w:sz w:val="20"/>
                <w:szCs w:val="20"/>
              </w:rPr>
            </w:r>
            <w:r w:rsidR="00C82160" w:rsidRPr="00C82160">
              <w:rPr>
                <w:rFonts w:ascii="Times New Roman" w:hAnsi="Times New Roman" w:cs="Times New Roman"/>
                <w:b w:val="0"/>
                <w:bCs w:val="0"/>
                <w:i w:val="0"/>
                <w:iCs w:val="0"/>
                <w:noProof/>
                <w:webHidden/>
                <w:color w:val="3B6294" w:themeColor="accent4" w:themeShade="BF"/>
                <w:sz w:val="20"/>
                <w:szCs w:val="20"/>
              </w:rPr>
              <w:fldChar w:fldCharType="separate"/>
            </w:r>
            <w:r w:rsidR="00C82160" w:rsidRPr="00C82160">
              <w:rPr>
                <w:rFonts w:ascii="Times New Roman" w:hAnsi="Times New Roman" w:cs="Times New Roman"/>
                <w:b w:val="0"/>
                <w:bCs w:val="0"/>
                <w:i w:val="0"/>
                <w:iCs w:val="0"/>
                <w:noProof/>
                <w:webHidden/>
                <w:color w:val="3B6294" w:themeColor="accent4" w:themeShade="BF"/>
                <w:sz w:val="20"/>
                <w:szCs w:val="20"/>
              </w:rPr>
              <w:t>3</w:t>
            </w:r>
            <w:r w:rsidR="00C82160" w:rsidRPr="00C82160">
              <w:rPr>
                <w:rFonts w:ascii="Times New Roman" w:hAnsi="Times New Roman" w:cs="Times New Roman"/>
                <w:b w:val="0"/>
                <w:bCs w:val="0"/>
                <w:i w:val="0"/>
                <w:iCs w:val="0"/>
                <w:noProof/>
                <w:webHidden/>
                <w:color w:val="3B6294" w:themeColor="accent4" w:themeShade="BF"/>
                <w:sz w:val="20"/>
                <w:szCs w:val="20"/>
              </w:rPr>
              <w:fldChar w:fldCharType="end"/>
            </w:r>
          </w:hyperlink>
        </w:p>
        <w:p w14:paraId="4C862051" w14:textId="642886AD" w:rsidR="00C82160" w:rsidRPr="00C82160" w:rsidRDefault="00151D9D">
          <w:pPr>
            <w:pStyle w:val="TOC1"/>
            <w:tabs>
              <w:tab w:val="left" w:pos="440"/>
              <w:tab w:val="right" w:leader="dot" w:pos="8297"/>
            </w:tabs>
            <w:rPr>
              <w:rFonts w:ascii="Times New Roman" w:eastAsiaTheme="minorEastAsia" w:hAnsi="Times New Roman" w:cs="Times New Roman"/>
              <w:b w:val="0"/>
              <w:bCs w:val="0"/>
              <w:i w:val="0"/>
              <w:iCs w:val="0"/>
              <w:noProof/>
              <w:color w:val="3B6294" w:themeColor="accent4" w:themeShade="BF"/>
              <w:sz w:val="20"/>
              <w:szCs w:val="20"/>
              <w:lang w:val="en-DE"/>
            </w:rPr>
          </w:pPr>
          <w:hyperlink w:anchor="_Toc61302309" w:history="1">
            <w:r w:rsidR="00C82160" w:rsidRPr="00C82160">
              <w:rPr>
                <w:rStyle w:val="Hyperlink"/>
                <w:rFonts w:ascii="Times New Roman" w:hAnsi="Times New Roman" w:cs="Times New Roman"/>
                <w:b w:val="0"/>
                <w:bCs w:val="0"/>
                <w:i w:val="0"/>
                <w:iCs w:val="0"/>
                <w:noProof/>
                <w:color w:val="3B6294" w:themeColor="accent4" w:themeShade="BF"/>
                <w:sz w:val="20"/>
                <w:szCs w:val="20"/>
              </w:rPr>
              <w:t>6.</w:t>
            </w:r>
            <w:r w:rsidR="00C82160" w:rsidRPr="00C82160">
              <w:rPr>
                <w:rFonts w:ascii="Times New Roman" w:eastAsiaTheme="minorEastAsia" w:hAnsi="Times New Roman" w:cs="Times New Roman"/>
                <w:b w:val="0"/>
                <w:bCs w:val="0"/>
                <w:i w:val="0"/>
                <w:iCs w:val="0"/>
                <w:noProof/>
                <w:color w:val="3B6294" w:themeColor="accent4" w:themeShade="BF"/>
                <w:sz w:val="20"/>
                <w:szCs w:val="20"/>
                <w:lang w:val="en-DE"/>
              </w:rPr>
              <w:tab/>
            </w:r>
            <w:r w:rsidR="00C82160" w:rsidRPr="00C82160">
              <w:rPr>
                <w:rStyle w:val="Hyperlink"/>
                <w:rFonts w:ascii="Times New Roman" w:hAnsi="Times New Roman" w:cs="Times New Roman"/>
                <w:b w:val="0"/>
                <w:bCs w:val="0"/>
                <w:i w:val="0"/>
                <w:iCs w:val="0"/>
                <w:noProof/>
                <w:color w:val="3B6294" w:themeColor="accent4" w:themeShade="BF"/>
                <w:sz w:val="20"/>
                <w:szCs w:val="20"/>
              </w:rPr>
              <w:t>Whatsapp-problematik</w:t>
            </w:r>
            <w:r w:rsidR="00C82160" w:rsidRPr="00C82160">
              <w:rPr>
                <w:rFonts w:ascii="Times New Roman" w:hAnsi="Times New Roman" w:cs="Times New Roman"/>
                <w:b w:val="0"/>
                <w:bCs w:val="0"/>
                <w:i w:val="0"/>
                <w:iCs w:val="0"/>
                <w:noProof/>
                <w:webHidden/>
                <w:color w:val="3B6294" w:themeColor="accent4" w:themeShade="BF"/>
                <w:sz w:val="20"/>
                <w:szCs w:val="20"/>
              </w:rPr>
              <w:tab/>
            </w:r>
            <w:r w:rsidR="00C82160" w:rsidRPr="00C82160">
              <w:rPr>
                <w:rFonts w:ascii="Times New Roman" w:hAnsi="Times New Roman" w:cs="Times New Roman"/>
                <w:b w:val="0"/>
                <w:bCs w:val="0"/>
                <w:i w:val="0"/>
                <w:iCs w:val="0"/>
                <w:noProof/>
                <w:webHidden/>
                <w:color w:val="3B6294" w:themeColor="accent4" w:themeShade="BF"/>
                <w:sz w:val="20"/>
                <w:szCs w:val="20"/>
              </w:rPr>
              <w:fldChar w:fldCharType="begin"/>
            </w:r>
            <w:r w:rsidR="00C82160" w:rsidRPr="00C82160">
              <w:rPr>
                <w:rFonts w:ascii="Times New Roman" w:hAnsi="Times New Roman" w:cs="Times New Roman"/>
                <w:b w:val="0"/>
                <w:bCs w:val="0"/>
                <w:i w:val="0"/>
                <w:iCs w:val="0"/>
                <w:noProof/>
                <w:webHidden/>
                <w:color w:val="3B6294" w:themeColor="accent4" w:themeShade="BF"/>
                <w:sz w:val="20"/>
                <w:szCs w:val="20"/>
              </w:rPr>
              <w:instrText xml:space="preserve"> PAGEREF _Toc61302309 \h </w:instrText>
            </w:r>
            <w:r w:rsidR="00C82160" w:rsidRPr="00C82160">
              <w:rPr>
                <w:rFonts w:ascii="Times New Roman" w:hAnsi="Times New Roman" w:cs="Times New Roman"/>
                <w:b w:val="0"/>
                <w:bCs w:val="0"/>
                <w:i w:val="0"/>
                <w:iCs w:val="0"/>
                <w:noProof/>
                <w:webHidden/>
                <w:color w:val="3B6294" w:themeColor="accent4" w:themeShade="BF"/>
                <w:sz w:val="20"/>
                <w:szCs w:val="20"/>
              </w:rPr>
            </w:r>
            <w:r w:rsidR="00C82160" w:rsidRPr="00C82160">
              <w:rPr>
                <w:rFonts w:ascii="Times New Roman" w:hAnsi="Times New Roman" w:cs="Times New Roman"/>
                <w:b w:val="0"/>
                <w:bCs w:val="0"/>
                <w:i w:val="0"/>
                <w:iCs w:val="0"/>
                <w:noProof/>
                <w:webHidden/>
                <w:color w:val="3B6294" w:themeColor="accent4" w:themeShade="BF"/>
                <w:sz w:val="20"/>
                <w:szCs w:val="20"/>
              </w:rPr>
              <w:fldChar w:fldCharType="separate"/>
            </w:r>
            <w:r w:rsidR="00C82160" w:rsidRPr="00C82160">
              <w:rPr>
                <w:rFonts w:ascii="Times New Roman" w:hAnsi="Times New Roman" w:cs="Times New Roman"/>
                <w:b w:val="0"/>
                <w:bCs w:val="0"/>
                <w:i w:val="0"/>
                <w:iCs w:val="0"/>
                <w:noProof/>
                <w:webHidden/>
                <w:color w:val="3B6294" w:themeColor="accent4" w:themeShade="BF"/>
                <w:sz w:val="20"/>
                <w:szCs w:val="20"/>
              </w:rPr>
              <w:t>3</w:t>
            </w:r>
            <w:r w:rsidR="00C82160" w:rsidRPr="00C82160">
              <w:rPr>
                <w:rFonts w:ascii="Times New Roman" w:hAnsi="Times New Roman" w:cs="Times New Roman"/>
                <w:b w:val="0"/>
                <w:bCs w:val="0"/>
                <w:i w:val="0"/>
                <w:iCs w:val="0"/>
                <w:noProof/>
                <w:webHidden/>
                <w:color w:val="3B6294" w:themeColor="accent4" w:themeShade="BF"/>
                <w:sz w:val="20"/>
                <w:szCs w:val="20"/>
              </w:rPr>
              <w:fldChar w:fldCharType="end"/>
            </w:r>
          </w:hyperlink>
        </w:p>
        <w:p w14:paraId="50929DDD" w14:textId="42219A5D" w:rsidR="00C82160" w:rsidRPr="00C82160" w:rsidRDefault="00151D9D">
          <w:pPr>
            <w:pStyle w:val="TOC1"/>
            <w:tabs>
              <w:tab w:val="left" w:pos="440"/>
              <w:tab w:val="right" w:leader="dot" w:pos="8297"/>
            </w:tabs>
            <w:rPr>
              <w:rFonts w:ascii="Times New Roman" w:eastAsiaTheme="minorEastAsia" w:hAnsi="Times New Roman" w:cs="Times New Roman"/>
              <w:b w:val="0"/>
              <w:bCs w:val="0"/>
              <w:i w:val="0"/>
              <w:iCs w:val="0"/>
              <w:noProof/>
              <w:color w:val="3B6294" w:themeColor="accent4" w:themeShade="BF"/>
              <w:sz w:val="20"/>
              <w:szCs w:val="20"/>
              <w:lang w:val="en-DE"/>
            </w:rPr>
          </w:pPr>
          <w:hyperlink w:anchor="_Toc61302310" w:history="1">
            <w:r w:rsidR="00C82160" w:rsidRPr="00C82160">
              <w:rPr>
                <w:rStyle w:val="Hyperlink"/>
                <w:rFonts w:ascii="Times New Roman" w:hAnsi="Times New Roman" w:cs="Times New Roman"/>
                <w:b w:val="0"/>
                <w:bCs w:val="0"/>
                <w:i w:val="0"/>
                <w:iCs w:val="0"/>
                <w:noProof/>
                <w:color w:val="3B6294" w:themeColor="accent4" w:themeShade="BF"/>
                <w:sz w:val="20"/>
                <w:szCs w:val="20"/>
                <w:lang w:val="de-DE"/>
              </w:rPr>
              <w:t>7.</w:t>
            </w:r>
            <w:r w:rsidR="00C82160" w:rsidRPr="00C82160">
              <w:rPr>
                <w:rFonts w:ascii="Times New Roman" w:eastAsiaTheme="minorEastAsia" w:hAnsi="Times New Roman" w:cs="Times New Roman"/>
                <w:b w:val="0"/>
                <w:bCs w:val="0"/>
                <w:i w:val="0"/>
                <w:iCs w:val="0"/>
                <w:noProof/>
                <w:color w:val="3B6294" w:themeColor="accent4" w:themeShade="BF"/>
                <w:sz w:val="20"/>
                <w:szCs w:val="20"/>
                <w:lang w:val="en-DE"/>
              </w:rPr>
              <w:tab/>
            </w:r>
            <w:r w:rsidR="00C82160" w:rsidRPr="00C82160">
              <w:rPr>
                <w:rStyle w:val="Hyperlink"/>
                <w:rFonts w:ascii="Times New Roman" w:hAnsi="Times New Roman" w:cs="Times New Roman"/>
                <w:b w:val="0"/>
                <w:bCs w:val="0"/>
                <w:i w:val="0"/>
                <w:iCs w:val="0"/>
                <w:noProof/>
                <w:color w:val="3B6294" w:themeColor="accent4" w:themeShade="BF"/>
                <w:sz w:val="20"/>
                <w:szCs w:val="20"/>
                <w:lang w:val="de-DE"/>
              </w:rPr>
              <w:t>Sonstiges (Zollgebühren QSM-Bücher + insitutsbericht)</w:t>
            </w:r>
            <w:r w:rsidR="00C82160" w:rsidRPr="00C82160">
              <w:rPr>
                <w:rFonts w:ascii="Times New Roman" w:hAnsi="Times New Roman" w:cs="Times New Roman"/>
                <w:b w:val="0"/>
                <w:bCs w:val="0"/>
                <w:i w:val="0"/>
                <w:iCs w:val="0"/>
                <w:noProof/>
                <w:webHidden/>
                <w:color w:val="3B6294" w:themeColor="accent4" w:themeShade="BF"/>
                <w:sz w:val="20"/>
                <w:szCs w:val="20"/>
              </w:rPr>
              <w:tab/>
            </w:r>
            <w:r w:rsidR="00C82160" w:rsidRPr="00C82160">
              <w:rPr>
                <w:rFonts w:ascii="Times New Roman" w:hAnsi="Times New Roman" w:cs="Times New Roman"/>
                <w:b w:val="0"/>
                <w:bCs w:val="0"/>
                <w:i w:val="0"/>
                <w:iCs w:val="0"/>
                <w:noProof/>
                <w:webHidden/>
                <w:color w:val="3B6294" w:themeColor="accent4" w:themeShade="BF"/>
                <w:sz w:val="20"/>
                <w:szCs w:val="20"/>
              </w:rPr>
              <w:fldChar w:fldCharType="begin"/>
            </w:r>
            <w:r w:rsidR="00C82160" w:rsidRPr="00C82160">
              <w:rPr>
                <w:rFonts w:ascii="Times New Roman" w:hAnsi="Times New Roman" w:cs="Times New Roman"/>
                <w:b w:val="0"/>
                <w:bCs w:val="0"/>
                <w:i w:val="0"/>
                <w:iCs w:val="0"/>
                <w:noProof/>
                <w:webHidden/>
                <w:color w:val="3B6294" w:themeColor="accent4" w:themeShade="BF"/>
                <w:sz w:val="20"/>
                <w:szCs w:val="20"/>
              </w:rPr>
              <w:instrText xml:space="preserve"> PAGEREF _Toc61302310 \h </w:instrText>
            </w:r>
            <w:r w:rsidR="00C82160" w:rsidRPr="00C82160">
              <w:rPr>
                <w:rFonts w:ascii="Times New Roman" w:hAnsi="Times New Roman" w:cs="Times New Roman"/>
                <w:b w:val="0"/>
                <w:bCs w:val="0"/>
                <w:i w:val="0"/>
                <w:iCs w:val="0"/>
                <w:noProof/>
                <w:webHidden/>
                <w:color w:val="3B6294" w:themeColor="accent4" w:themeShade="BF"/>
                <w:sz w:val="20"/>
                <w:szCs w:val="20"/>
              </w:rPr>
            </w:r>
            <w:r w:rsidR="00C82160" w:rsidRPr="00C82160">
              <w:rPr>
                <w:rFonts w:ascii="Times New Roman" w:hAnsi="Times New Roman" w:cs="Times New Roman"/>
                <w:b w:val="0"/>
                <w:bCs w:val="0"/>
                <w:i w:val="0"/>
                <w:iCs w:val="0"/>
                <w:noProof/>
                <w:webHidden/>
                <w:color w:val="3B6294" w:themeColor="accent4" w:themeShade="BF"/>
                <w:sz w:val="20"/>
                <w:szCs w:val="20"/>
              </w:rPr>
              <w:fldChar w:fldCharType="separate"/>
            </w:r>
            <w:r w:rsidR="00C82160" w:rsidRPr="00C82160">
              <w:rPr>
                <w:rFonts w:ascii="Times New Roman" w:hAnsi="Times New Roman" w:cs="Times New Roman"/>
                <w:b w:val="0"/>
                <w:bCs w:val="0"/>
                <w:i w:val="0"/>
                <w:iCs w:val="0"/>
                <w:noProof/>
                <w:webHidden/>
                <w:color w:val="3B6294" w:themeColor="accent4" w:themeShade="BF"/>
                <w:sz w:val="20"/>
                <w:szCs w:val="20"/>
              </w:rPr>
              <w:t>4</w:t>
            </w:r>
            <w:r w:rsidR="00C82160" w:rsidRPr="00C82160">
              <w:rPr>
                <w:rFonts w:ascii="Times New Roman" w:hAnsi="Times New Roman" w:cs="Times New Roman"/>
                <w:b w:val="0"/>
                <w:bCs w:val="0"/>
                <w:i w:val="0"/>
                <w:iCs w:val="0"/>
                <w:noProof/>
                <w:webHidden/>
                <w:color w:val="3B6294" w:themeColor="accent4" w:themeShade="BF"/>
                <w:sz w:val="20"/>
                <w:szCs w:val="20"/>
              </w:rPr>
              <w:fldChar w:fldCharType="end"/>
            </w:r>
          </w:hyperlink>
        </w:p>
        <w:p w14:paraId="23BF0A58" w14:textId="581D6AA7" w:rsidR="00C82160" w:rsidRPr="00C82160" w:rsidRDefault="00151D9D">
          <w:pPr>
            <w:pStyle w:val="TOC1"/>
            <w:tabs>
              <w:tab w:val="left" w:pos="440"/>
              <w:tab w:val="right" w:leader="dot" w:pos="8297"/>
            </w:tabs>
            <w:rPr>
              <w:rFonts w:ascii="Times New Roman" w:eastAsiaTheme="minorEastAsia" w:hAnsi="Times New Roman" w:cs="Times New Roman"/>
              <w:b w:val="0"/>
              <w:bCs w:val="0"/>
              <w:i w:val="0"/>
              <w:iCs w:val="0"/>
              <w:noProof/>
              <w:color w:val="3B6294" w:themeColor="accent4" w:themeShade="BF"/>
              <w:sz w:val="20"/>
              <w:szCs w:val="20"/>
              <w:lang w:val="en-DE"/>
            </w:rPr>
          </w:pPr>
          <w:hyperlink w:anchor="_Toc61302311" w:history="1">
            <w:r w:rsidR="00C82160" w:rsidRPr="00C82160">
              <w:rPr>
                <w:rStyle w:val="Hyperlink"/>
                <w:rFonts w:ascii="Times New Roman" w:hAnsi="Times New Roman" w:cs="Times New Roman"/>
                <w:b w:val="0"/>
                <w:bCs w:val="0"/>
                <w:i w:val="0"/>
                <w:iCs w:val="0"/>
                <w:noProof/>
                <w:color w:val="3B6294" w:themeColor="accent4" w:themeShade="BF"/>
                <w:sz w:val="20"/>
                <w:szCs w:val="20"/>
              </w:rPr>
              <w:t>8.</w:t>
            </w:r>
            <w:r w:rsidR="00C82160" w:rsidRPr="00C82160">
              <w:rPr>
                <w:rFonts w:ascii="Times New Roman" w:eastAsiaTheme="minorEastAsia" w:hAnsi="Times New Roman" w:cs="Times New Roman"/>
                <w:b w:val="0"/>
                <w:bCs w:val="0"/>
                <w:i w:val="0"/>
                <w:iCs w:val="0"/>
                <w:noProof/>
                <w:color w:val="3B6294" w:themeColor="accent4" w:themeShade="BF"/>
                <w:sz w:val="20"/>
                <w:szCs w:val="20"/>
                <w:lang w:val="en-DE"/>
              </w:rPr>
              <w:tab/>
            </w:r>
            <w:r w:rsidR="00C82160" w:rsidRPr="00C82160">
              <w:rPr>
                <w:rStyle w:val="Hyperlink"/>
                <w:rFonts w:ascii="Times New Roman" w:hAnsi="Times New Roman" w:cs="Times New Roman"/>
                <w:b w:val="0"/>
                <w:bCs w:val="0"/>
                <w:i w:val="0"/>
                <w:iCs w:val="0"/>
                <w:noProof/>
                <w:color w:val="3B6294" w:themeColor="accent4" w:themeShade="BF"/>
                <w:sz w:val="20"/>
                <w:szCs w:val="20"/>
              </w:rPr>
              <w:t>BESCHLÜSSE</w:t>
            </w:r>
            <w:r w:rsidR="00C82160" w:rsidRPr="00C82160">
              <w:rPr>
                <w:rFonts w:ascii="Times New Roman" w:hAnsi="Times New Roman" w:cs="Times New Roman"/>
                <w:b w:val="0"/>
                <w:bCs w:val="0"/>
                <w:i w:val="0"/>
                <w:iCs w:val="0"/>
                <w:noProof/>
                <w:webHidden/>
                <w:color w:val="3B6294" w:themeColor="accent4" w:themeShade="BF"/>
                <w:sz w:val="20"/>
                <w:szCs w:val="20"/>
              </w:rPr>
              <w:tab/>
            </w:r>
            <w:r w:rsidR="00C82160" w:rsidRPr="00C82160">
              <w:rPr>
                <w:rFonts w:ascii="Times New Roman" w:hAnsi="Times New Roman" w:cs="Times New Roman"/>
                <w:b w:val="0"/>
                <w:bCs w:val="0"/>
                <w:i w:val="0"/>
                <w:iCs w:val="0"/>
                <w:noProof/>
                <w:webHidden/>
                <w:color w:val="3B6294" w:themeColor="accent4" w:themeShade="BF"/>
                <w:sz w:val="20"/>
                <w:szCs w:val="20"/>
              </w:rPr>
              <w:fldChar w:fldCharType="begin"/>
            </w:r>
            <w:r w:rsidR="00C82160" w:rsidRPr="00C82160">
              <w:rPr>
                <w:rFonts w:ascii="Times New Roman" w:hAnsi="Times New Roman" w:cs="Times New Roman"/>
                <w:b w:val="0"/>
                <w:bCs w:val="0"/>
                <w:i w:val="0"/>
                <w:iCs w:val="0"/>
                <w:noProof/>
                <w:webHidden/>
                <w:color w:val="3B6294" w:themeColor="accent4" w:themeShade="BF"/>
                <w:sz w:val="20"/>
                <w:szCs w:val="20"/>
              </w:rPr>
              <w:instrText xml:space="preserve"> PAGEREF _Toc61302311 \h </w:instrText>
            </w:r>
            <w:r w:rsidR="00C82160" w:rsidRPr="00C82160">
              <w:rPr>
                <w:rFonts w:ascii="Times New Roman" w:hAnsi="Times New Roman" w:cs="Times New Roman"/>
                <w:b w:val="0"/>
                <w:bCs w:val="0"/>
                <w:i w:val="0"/>
                <w:iCs w:val="0"/>
                <w:noProof/>
                <w:webHidden/>
                <w:color w:val="3B6294" w:themeColor="accent4" w:themeShade="BF"/>
                <w:sz w:val="20"/>
                <w:szCs w:val="20"/>
              </w:rPr>
            </w:r>
            <w:r w:rsidR="00C82160" w:rsidRPr="00C82160">
              <w:rPr>
                <w:rFonts w:ascii="Times New Roman" w:hAnsi="Times New Roman" w:cs="Times New Roman"/>
                <w:b w:val="0"/>
                <w:bCs w:val="0"/>
                <w:i w:val="0"/>
                <w:iCs w:val="0"/>
                <w:noProof/>
                <w:webHidden/>
                <w:color w:val="3B6294" w:themeColor="accent4" w:themeShade="BF"/>
                <w:sz w:val="20"/>
                <w:szCs w:val="20"/>
              </w:rPr>
              <w:fldChar w:fldCharType="separate"/>
            </w:r>
            <w:r w:rsidR="00C82160" w:rsidRPr="00C82160">
              <w:rPr>
                <w:rFonts w:ascii="Times New Roman" w:hAnsi="Times New Roman" w:cs="Times New Roman"/>
                <w:b w:val="0"/>
                <w:bCs w:val="0"/>
                <w:i w:val="0"/>
                <w:iCs w:val="0"/>
                <w:noProof/>
                <w:webHidden/>
                <w:color w:val="3B6294" w:themeColor="accent4" w:themeShade="BF"/>
                <w:sz w:val="20"/>
                <w:szCs w:val="20"/>
              </w:rPr>
              <w:t>4</w:t>
            </w:r>
            <w:r w:rsidR="00C82160" w:rsidRPr="00C82160">
              <w:rPr>
                <w:rFonts w:ascii="Times New Roman" w:hAnsi="Times New Roman" w:cs="Times New Roman"/>
                <w:b w:val="0"/>
                <w:bCs w:val="0"/>
                <w:i w:val="0"/>
                <w:iCs w:val="0"/>
                <w:noProof/>
                <w:webHidden/>
                <w:color w:val="3B6294" w:themeColor="accent4" w:themeShade="BF"/>
                <w:sz w:val="20"/>
                <w:szCs w:val="20"/>
              </w:rPr>
              <w:fldChar w:fldCharType="end"/>
            </w:r>
          </w:hyperlink>
        </w:p>
        <w:p w14:paraId="72FC8A63" w14:textId="2310B901" w:rsidR="00C82160" w:rsidRPr="00C82160" w:rsidRDefault="00151D9D">
          <w:pPr>
            <w:pStyle w:val="TOC1"/>
            <w:tabs>
              <w:tab w:val="left" w:pos="440"/>
              <w:tab w:val="right" w:leader="dot" w:pos="8297"/>
            </w:tabs>
            <w:rPr>
              <w:rFonts w:ascii="Times New Roman" w:eastAsiaTheme="minorEastAsia" w:hAnsi="Times New Roman" w:cs="Times New Roman"/>
              <w:b w:val="0"/>
              <w:bCs w:val="0"/>
              <w:i w:val="0"/>
              <w:iCs w:val="0"/>
              <w:noProof/>
              <w:color w:val="3B6294" w:themeColor="accent4" w:themeShade="BF"/>
              <w:sz w:val="20"/>
              <w:szCs w:val="20"/>
              <w:lang w:val="en-DE"/>
            </w:rPr>
          </w:pPr>
          <w:hyperlink w:anchor="_Toc61302312" w:history="1">
            <w:r w:rsidR="00C82160" w:rsidRPr="00C82160">
              <w:rPr>
                <w:rStyle w:val="Hyperlink"/>
                <w:rFonts w:ascii="Times New Roman" w:hAnsi="Times New Roman" w:cs="Times New Roman"/>
                <w:b w:val="0"/>
                <w:bCs w:val="0"/>
                <w:i w:val="0"/>
                <w:iCs w:val="0"/>
                <w:noProof/>
                <w:color w:val="3B6294" w:themeColor="accent4" w:themeShade="BF"/>
                <w:sz w:val="20"/>
                <w:szCs w:val="20"/>
              </w:rPr>
              <w:t>9.</w:t>
            </w:r>
            <w:r w:rsidR="00C82160" w:rsidRPr="00C82160">
              <w:rPr>
                <w:rFonts w:ascii="Times New Roman" w:eastAsiaTheme="minorEastAsia" w:hAnsi="Times New Roman" w:cs="Times New Roman"/>
                <w:b w:val="0"/>
                <w:bCs w:val="0"/>
                <w:i w:val="0"/>
                <w:iCs w:val="0"/>
                <w:noProof/>
                <w:color w:val="3B6294" w:themeColor="accent4" w:themeShade="BF"/>
                <w:sz w:val="20"/>
                <w:szCs w:val="20"/>
                <w:lang w:val="en-DE"/>
              </w:rPr>
              <w:tab/>
            </w:r>
            <w:r w:rsidR="00C82160" w:rsidRPr="00C82160">
              <w:rPr>
                <w:rStyle w:val="Hyperlink"/>
                <w:rFonts w:ascii="Times New Roman" w:hAnsi="Times New Roman" w:cs="Times New Roman"/>
                <w:b w:val="0"/>
                <w:bCs w:val="0"/>
                <w:i w:val="0"/>
                <w:iCs w:val="0"/>
                <w:noProof/>
                <w:color w:val="3B6294" w:themeColor="accent4" w:themeShade="BF"/>
                <w:sz w:val="20"/>
                <w:szCs w:val="20"/>
              </w:rPr>
              <w:t>Finanzanträge</w:t>
            </w:r>
            <w:r w:rsidR="00C82160" w:rsidRPr="00C82160">
              <w:rPr>
                <w:rFonts w:ascii="Times New Roman" w:hAnsi="Times New Roman" w:cs="Times New Roman"/>
                <w:b w:val="0"/>
                <w:bCs w:val="0"/>
                <w:i w:val="0"/>
                <w:iCs w:val="0"/>
                <w:noProof/>
                <w:webHidden/>
                <w:color w:val="3B6294" w:themeColor="accent4" w:themeShade="BF"/>
                <w:sz w:val="20"/>
                <w:szCs w:val="20"/>
              </w:rPr>
              <w:tab/>
            </w:r>
            <w:r w:rsidR="00C82160" w:rsidRPr="00C82160">
              <w:rPr>
                <w:rFonts w:ascii="Times New Roman" w:hAnsi="Times New Roman" w:cs="Times New Roman"/>
                <w:b w:val="0"/>
                <w:bCs w:val="0"/>
                <w:i w:val="0"/>
                <w:iCs w:val="0"/>
                <w:noProof/>
                <w:webHidden/>
                <w:color w:val="3B6294" w:themeColor="accent4" w:themeShade="BF"/>
                <w:sz w:val="20"/>
                <w:szCs w:val="20"/>
              </w:rPr>
              <w:fldChar w:fldCharType="begin"/>
            </w:r>
            <w:r w:rsidR="00C82160" w:rsidRPr="00C82160">
              <w:rPr>
                <w:rFonts w:ascii="Times New Roman" w:hAnsi="Times New Roman" w:cs="Times New Roman"/>
                <w:b w:val="0"/>
                <w:bCs w:val="0"/>
                <w:i w:val="0"/>
                <w:iCs w:val="0"/>
                <w:noProof/>
                <w:webHidden/>
                <w:color w:val="3B6294" w:themeColor="accent4" w:themeShade="BF"/>
                <w:sz w:val="20"/>
                <w:szCs w:val="20"/>
              </w:rPr>
              <w:instrText xml:space="preserve"> PAGEREF _Toc61302312 \h </w:instrText>
            </w:r>
            <w:r w:rsidR="00C82160" w:rsidRPr="00C82160">
              <w:rPr>
                <w:rFonts w:ascii="Times New Roman" w:hAnsi="Times New Roman" w:cs="Times New Roman"/>
                <w:b w:val="0"/>
                <w:bCs w:val="0"/>
                <w:i w:val="0"/>
                <w:iCs w:val="0"/>
                <w:noProof/>
                <w:webHidden/>
                <w:color w:val="3B6294" w:themeColor="accent4" w:themeShade="BF"/>
                <w:sz w:val="20"/>
                <w:szCs w:val="20"/>
              </w:rPr>
            </w:r>
            <w:r w:rsidR="00C82160" w:rsidRPr="00C82160">
              <w:rPr>
                <w:rFonts w:ascii="Times New Roman" w:hAnsi="Times New Roman" w:cs="Times New Roman"/>
                <w:b w:val="0"/>
                <w:bCs w:val="0"/>
                <w:i w:val="0"/>
                <w:iCs w:val="0"/>
                <w:noProof/>
                <w:webHidden/>
                <w:color w:val="3B6294" w:themeColor="accent4" w:themeShade="BF"/>
                <w:sz w:val="20"/>
                <w:szCs w:val="20"/>
              </w:rPr>
              <w:fldChar w:fldCharType="separate"/>
            </w:r>
            <w:r w:rsidR="00C82160" w:rsidRPr="00C82160">
              <w:rPr>
                <w:rFonts w:ascii="Times New Roman" w:hAnsi="Times New Roman" w:cs="Times New Roman"/>
                <w:b w:val="0"/>
                <w:bCs w:val="0"/>
                <w:i w:val="0"/>
                <w:iCs w:val="0"/>
                <w:noProof/>
                <w:webHidden/>
                <w:color w:val="3B6294" w:themeColor="accent4" w:themeShade="BF"/>
                <w:sz w:val="20"/>
                <w:szCs w:val="20"/>
              </w:rPr>
              <w:t>5</w:t>
            </w:r>
            <w:r w:rsidR="00C82160" w:rsidRPr="00C82160">
              <w:rPr>
                <w:rFonts w:ascii="Times New Roman" w:hAnsi="Times New Roman" w:cs="Times New Roman"/>
                <w:b w:val="0"/>
                <w:bCs w:val="0"/>
                <w:i w:val="0"/>
                <w:iCs w:val="0"/>
                <w:noProof/>
                <w:webHidden/>
                <w:color w:val="3B6294" w:themeColor="accent4" w:themeShade="BF"/>
                <w:sz w:val="20"/>
                <w:szCs w:val="20"/>
              </w:rPr>
              <w:fldChar w:fldCharType="end"/>
            </w:r>
          </w:hyperlink>
        </w:p>
        <w:p w14:paraId="5D55EF8D" w14:textId="31548107" w:rsidR="00C82160" w:rsidRPr="00C82160" w:rsidRDefault="00151D9D">
          <w:pPr>
            <w:pStyle w:val="TOC1"/>
            <w:tabs>
              <w:tab w:val="left" w:pos="660"/>
              <w:tab w:val="right" w:leader="dot" w:pos="8297"/>
            </w:tabs>
            <w:rPr>
              <w:rFonts w:ascii="Times New Roman" w:eastAsiaTheme="minorEastAsia" w:hAnsi="Times New Roman" w:cs="Times New Roman"/>
              <w:b w:val="0"/>
              <w:bCs w:val="0"/>
              <w:i w:val="0"/>
              <w:iCs w:val="0"/>
              <w:noProof/>
              <w:color w:val="3B6294" w:themeColor="accent4" w:themeShade="BF"/>
              <w:sz w:val="20"/>
              <w:szCs w:val="20"/>
              <w:lang w:val="en-DE"/>
            </w:rPr>
          </w:pPr>
          <w:hyperlink w:anchor="_Toc61302313" w:history="1">
            <w:r w:rsidR="00C82160" w:rsidRPr="00C82160">
              <w:rPr>
                <w:rStyle w:val="Hyperlink"/>
                <w:rFonts w:ascii="Times New Roman" w:hAnsi="Times New Roman" w:cs="Times New Roman"/>
                <w:b w:val="0"/>
                <w:bCs w:val="0"/>
                <w:i w:val="0"/>
                <w:iCs w:val="0"/>
                <w:noProof/>
                <w:color w:val="3B6294" w:themeColor="accent4" w:themeShade="BF"/>
                <w:sz w:val="20"/>
                <w:szCs w:val="20"/>
              </w:rPr>
              <w:t>10.</w:t>
            </w:r>
            <w:r w:rsidR="00C82160" w:rsidRPr="00C82160">
              <w:rPr>
                <w:rFonts w:ascii="Times New Roman" w:eastAsiaTheme="minorEastAsia" w:hAnsi="Times New Roman" w:cs="Times New Roman"/>
                <w:b w:val="0"/>
                <w:bCs w:val="0"/>
                <w:i w:val="0"/>
                <w:iCs w:val="0"/>
                <w:noProof/>
                <w:color w:val="3B6294" w:themeColor="accent4" w:themeShade="BF"/>
                <w:sz w:val="20"/>
                <w:szCs w:val="20"/>
                <w:lang w:val="en-DE"/>
              </w:rPr>
              <w:tab/>
            </w:r>
            <w:r w:rsidR="00C82160" w:rsidRPr="00C82160">
              <w:rPr>
                <w:rStyle w:val="Hyperlink"/>
                <w:rFonts w:ascii="Times New Roman" w:hAnsi="Times New Roman" w:cs="Times New Roman"/>
                <w:b w:val="0"/>
                <w:bCs w:val="0"/>
                <w:i w:val="0"/>
                <w:iCs w:val="0"/>
                <w:noProof/>
                <w:color w:val="3B6294" w:themeColor="accent4" w:themeShade="BF"/>
                <w:sz w:val="20"/>
                <w:szCs w:val="20"/>
              </w:rPr>
              <w:t>Unterschriften der Fachschaftsrät*innen</w:t>
            </w:r>
            <w:r w:rsidR="00C82160" w:rsidRPr="00C82160">
              <w:rPr>
                <w:rFonts w:ascii="Times New Roman" w:hAnsi="Times New Roman" w:cs="Times New Roman"/>
                <w:b w:val="0"/>
                <w:bCs w:val="0"/>
                <w:i w:val="0"/>
                <w:iCs w:val="0"/>
                <w:noProof/>
                <w:webHidden/>
                <w:color w:val="3B6294" w:themeColor="accent4" w:themeShade="BF"/>
                <w:sz w:val="20"/>
                <w:szCs w:val="20"/>
              </w:rPr>
              <w:tab/>
            </w:r>
            <w:r w:rsidR="00C82160" w:rsidRPr="00C82160">
              <w:rPr>
                <w:rFonts w:ascii="Times New Roman" w:hAnsi="Times New Roman" w:cs="Times New Roman"/>
                <w:b w:val="0"/>
                <w:bCs w:val="0"/>
                <w:i w:val="0"/>
                <w:iCs w:val="0"/>
                <w:noProof/>
                <w:webHidden/>
                <w:color w:val="3B6294" w:themeColor="accent4" w:themeShade="BF"/>
                <w:sz w:val="20"/>
                <w:szCs w:val="20"/>
              </w:rPr>
              <w:fldChar w:fldCharType="begin"/>
            </w:r>
            <w:r w:rsidR="00C82160" w:rsidRPr="00C82160">
              <w:rPr>
                <w:rFonts w:ascii="Times New Roman" w:hAnsi="Times New Roman" w:cs="Times New Roman"/>
                <w:b w:val="0"/>
                <w:bCs w:val="0"/>
                <w:i w:val="0"/>
                <w:iCs w:val="0"/>
                <w:noProof/>
                <w:webHidden/>
                <w:color w:val="3B6294" w:themeColor="accent4" w:themeShade="BF"/>
                <w:sz w:val="20"/>
                <w:szCs w:val="20"/>
              </w:rPr>
              <w:instrText xml:space="preserve"> PAGEREF _Toc61302313 \h </w:instrText>
            </w:r>
            <w:r w:rsidR="00C82160" w:rsidRPr="00C82160">
              <w:rPr>
                <w:rFonts w:ascii="Times New Roman" w:hAnsi="Times New Roman" w:cs="Times New Roman"/>
                <w:b w:val="0"/>
                <w:bCs w:val="0"/>
                <w:i w:val="0"/>
                <w:iCs w:val="0"/>
                <w:noProof/>
                <w:webHidden/>
                <w:color w:val="3B6294" w:themeColor="accent4" w:themeShade="BF"/>
                <w:sz w:val="20"/>
                <w:szCs w:val="20"/>
              </w:rPr>
            </w:r>
            <w:r w:rsidR="00C82160" w:rsidRPr="00C82160">
              <w:rPr>
                <w:rFonts w:ascii="Times New Roman" w:hAnsi="Times New Roman" w:cs="Times New Roman"/>
                <w:b w:val="0"/>
                <w:bCs w:val="0"/>
                <w:i w:val="0"/>
                <w:iCs w:val="0"/>
                <w:noProof/>
                <w:webHidden/>
                <w:color w:val="3B6294" w:themeColor="accent4" w:themeShade="BF"/>
                <w:sz w:val="20"/>
                <w:szCs w:val="20"/>
              </w:rPr>
              <w:fldChar w:fldCharType="separate"/>
            </w:r>
            <w:r w:rsidR="00C82160" w:rsidRPr="00C82160">
              <w:rPr>
                <w:rFonts w:ascii="Times New Roman" w:hAnsi="Times New Roman" w:cs="Times New Roman"/>
                <w:b w:val="0"/>
                <w:bCs w:val="0"/>
                <w:i w:val="0"/>
                <w:iCs w:val="0"/>
                <w:noProof/>
                <w:webHidden/>
                <w:color w:val="3B6294" w:themeColor="accent4" w:themeShade="BF"/>
                <w:sz w:val="20"/>
                <w:szCs w:val="20"/>
              </w:rPr>
              <w:t>5</w:t>
            </w:r>
            <w:r w:rsidR="00C82160" w:rsidRPr="00C82160">
              <w:rPr>
                <w:rFonts w:ascii="Times New Roman" w:hAnsi="Times New Roman" w:cs="Times New Roman"/>
                <w:b w:val="0"/>
                <w:bCs w:val="0"/>
                <w:i w:val="0"/>
                <w:iCs w:val="0"/>
                <w:noProof/>
                <w:webHidden/>
                <w:color w:val="3B6294" w:themeColor="accent4" w:themeShade="BF"/>
                <w:sz w:val="20"/>
                <w:szCs w:val="20"/>
              </w:rPr>
              <w:fldChar w:fldCharType="end"/>
            </w:r>
          </w:hyperlink>
        </w:p>
        <w:p w14:paraId="19C1B6A2" w14:textId="44D3CA2A" w:rsidR="002B6EE7" w:rsidRDefault="002B6EE7" w:rsidP="00875C10">
          <w:r w:rsidRPr="00C82160">
            <w:rPr>
              <w:rFonts w:ascii="Times New Roman" w:hAnsi="Times New Roman" w:cs="Times New Roman"/>
              <w:noProof/>
              <w:color w:val="3B6294" w:themeColor="accent4" w:themeShade="BF"/>
              <w:sz w:val="20"/>
              <w:szCs w:val="20"/>
            </w:rPr>
            <w:fldChar w:fldCharType="end"/>
          </w:r>
        </w:p>
      </w:sdtContent>
    </w:sdt>
    <w:p w14:paraId="1FA97EAA" w14:textId="7D6886C9" w:rsidR="00F73652" w:rsidRPr="001E1901" w:rsidRDefault="00F73652" w:rsidP="00F73652">
      <w:pPr>
        <w:pStyle w:val="Heading1"/>
        <w:spacing w:before="120"/>
        <w:ind w:left="357" w:hanging="357"/>
        <w:rPr>
          <w:color w:val="0070C0"/>
          <w:u w:val="single"/>
          <w:lang w:val="de-DE"/>
        </w:rPr>
      </w:pPr>
      <w:bookmarkStart w:id="0" w:name="_Toc61302304"/>
      <w:r w:rsidRPr="001E1901">
        <w:rPr>
          <w:color w:val="0070C0"/>
          <w:u w:val="single"/>
          <w:lang w:val="de-DE"/>
        </w:rPr>
        <w:t>F</w:t>
      </w:r>
      <w:r w:rsidR="00C82160">
        <w:rPr>
          <w:color w:val="0070C0"/>
          <w:u w:val="single"/>
          <w:lang w:val="de-DE"/>
        </w:rPr>
        <w:t>e</w:t>
      </w:r>
      <w:r w:rsidRPr="001E1901">
        <w:rPr>
          <w:color w:val="0070C0"/>
          <w:u w:val="single"/>
          <w:lang w:val="de-DE"/>
        </w:rPr>
        <w:t>stlegung der Tagesordnung und Protokoll</w:t>
      </w:r>
      <w:bookmarkEnd w:id="0"/>
      <w:r w:rsidRPr="001E1901">
        <w:rPr>
          <w:color w:val="0070C0"/>
          <w:u w:val="single"/>
          <w:lang w:val="de-DE"/>
        </w:rPr>
        <w:t xml:space="preserve"> </w:t>
      </w:r>
    </w:p>
    <w:p w14:paraId="4058356C" w14:textId="39DA415E" w:rsidR="002B6EE7" w:rsidRDefault="00F73652" w:rsidP="00F73652">
      <w:pPr>
        <w:rPr>
          <w:lang w:val="de-DE"/>
        </w:rPr>
      </w:pPr>
      <w:r>
        <w:rPr>
          <w:lang w:val="de-DE"/>
        </w:rPr>
        <w:t xml:space="preserve">Hiermit wurde </w:t>
      </w:r>
      <w:r w:rsidR="00C82160">
        <w:rPr>
          <w:lang w:val="de-DE"/>
        </w:rPr>
        <w:t>beschlossen</w:t>
      </w:r>
      <w:r>
        <w:rPr>
          <w:lang w:val="de-DE"/>
        </w:rPr>
        <w:t>, dass das Prot</w:t>
      </w:r>
      <w:r w:rsidR="00C82160">
        <w:rPr>
          <w:lang w:val="de-DE"/>
        </w:rPr>
        <w:t>o</w:t>
      </w:r>
      <w:r>
        <w:rPr>
          <w:lang w:val="de-DE"/>
        </w:rPr>
        <w:t>koll von der letzten Sitzung in Ordnung ist und somit verabschiedet wird.</w:t>
      </w:r>
    </w:p>
    <w:p w14:paraId="2C856D55" w14:textId="77777777" w:rsidR="00C82160" w:rsidRPr="00C82160" w:rsidRDefault="00C82160" w:rsidP="00C82160">
      <w:pPr>
        <w:spacing w:after="0" w:line="240" w:lineRule="auto"/>
        <w:ind w:left="357"/>
        <w:rPr>
          <w:sz w:val="16"/>
          <w:szCs w:val="16"/>
          <w:lang w:val="de-DE"/>
        </w:rPr>
      </w:pPr>
      <w:r w:rsidRPr="00C82160">
        <w:rPr>
          <w:sz w:val="16"/>
          <w:szCs w:val="16"/>
          <w:lang w:val="de-DE"/>
        </w:rPr>
        <w:t xml:space="preserve">1. Begrüßung </w:t>
      </w:r>
    </w:p>
    <w:p w14:paraId="15C01725" w14:textId="77777777" w:rsidR="00C82160" w:rsidRPr="00C82160" w:rsidRDefault="00C82160" w:rsidP="00C82160">
      <w:pPr>
        <w:spacing w:after="0" w:line="240" w:lineRule="auto"/>
        <w:ind w:left="357"/>
        <w:rPr>
          <w:sz w:val="16"/>
          <w:szCs w:val="16"/>
          <w:lang w:val="de-DE"/>
        </w:rPr>
      </w:pPr>
      <w:r w:rsidRPr="00C82160">
        <w:rPr>
          <w:sz w:val="16"/>
          <w:szCs w:val="16"/>
          <w:lang w:val="de-DE"/>
        </w:rPr>
        <w:t xml:space="preserve">2. Tagesordnung und Protokoll </w:t>
      </w:r>
    </w:p>
    <w:p w14:paraId="0544A1F0" w14:textId="77777777" w:rsidR="00C82160" w:rsidRPr="00C82160" w:rsidRDefault="00C82160" w:rsidP="00C82160">
      <w:pPr>
        <w:spacing w:after="0" w:line="240" w:lineRule="auto"/>
        <w:ind w:left="357"/>
        <w:rPr>
          <w:sz w:val="16"/>
          <w:szCs w:val="16"/>
          <w:lang w:val="de-DE"/>
        </w:rPr>
      </w:pPr>
      <w:r w:rsidRPr="00C82160">
        <w:rPr>
          <w:sz w:val="16"/>
          <w:szCs w:val="16"/>
          <w:lang w:val="de-DE"/>
        </w:rPr>
        <w:t xml:space="preserve">3. Logowettbewerb </w:t>
      </w:r>
    </w:p>
    <w:p w14:paraId="35053035" w14:textId="77777777" w:rsidR="00C82160" w:rsidRPr="00C82160" w:rsidRDefault="00C82160" w:rsidP="00C82160">
      <w:pPr>
        <w:spacing w:after="0" w:line="240" w:lineRule="auto"/>
        <w:ind w:left="357"/>
        <w:rPr>
          <w:sz w:val="16"/>
          <w:szCs w:val="16"/>
          <w:lang w:val="de-DE"/>
        </w:rPr>
      </w:pPr>
      <w:r w:rsidRPr="00C82160">
        <w:rPr>
          <w:sz w:val="16"/>
          <w:szCs w:val="16"/>
          <w:lang w:val="de-DE"/>
        </w:rPr>
        <w:t xml:space="preserve">4. QSM </w:t>
      </w:r>
    </w:p>
    <w:p w14:paraId="231727B0" w14:textId="77777777" w:rsidR="00C82160" w:rsidRPr="00C82160" w:rsidRDefault="00C82160" w:rsidP="00C82160">
      <w:pPr>
        <w:spacing w:after="0" w:line="240" w:lineRule="auto"/>
        <w:ind w:left="357"/>
        <w:rPr>
          <w:sz w:val="16"/>
          <w:szCs w:val="16"/>
          <w:lang w:val="de-DE"/>
        </w:rPr>
      </w:pPr>
      <w:r w:rsidRPr="00C82160">
        <w:rPr>
          <w:sz w:val="16"/>
          <w:szCs w:val="16"/>
          <w:lang w:val="de-DE"/>
        </w:rPr>
        <w:t xml:space="preserve">5. WhatsApp-Problematik </w:t>
      </w:r>
    </w:p>
    <w:p w14:paraId="4A5A5AE3" w14:textId="77777777" w:rsidR="00C82160" w:rsidRPr="00C82160" w:rsidRDefault="00C82160" w:rsidP="00C82160">
      <w:pPr>
        <w:spacing w:after="0" w:line="240" w:lineRule="auto"/>
        <w:ind w:left="357"/>
        <w:rPr>
          <w:sz w:val="16"/>
          <w:szCs w:val="16"/>
          <w:lang w:val="de-DE"/>
        </w:rPr>
      </w:pPr>
      <w:r w:rsidRPr="00C82160">
        <w:rPr>
          <w:sz w:val="16"/>
          <w:szCs w:val="16"/>
          <w:lang w:val="de-DE"/>
        </w:rPr>
        <w:t xml:space="preserve">6. StuRa (Satzung) </w:t>
      </w:r>
    </w:p>
    <w:p w14:paraId="075D890A" w14:textId="77777777" w:rsidR="00C82160" w:rsidRPr="00C82160" w:rsidRDefault="00C82160" w:rsidP="00C82160">
      <w:pPr>
        <w:spacing w:after="0" w:line="240" w:lineRule="auto"/>
        <w:ind w:left="357"/>
        <w:rPr>
          <w:sz w:val="16"/>
          <w:szCs w:val="16"/>
          <w:lang w:val="de-DE"/>
        </w:rPr>
      </w:pPr>
      <w:r w:rsidRPr="00C82160">
        <w:rPr>
          <w:sz w:val="16"/>
          <w:szCs w:val="16"/>
          <w:lang w:val="de-DE"/>
        </w:rPr>
        <w:t xml:space="preserve">7. Wahlen </w:t>
      </w:r>
    </w:p>
    <w:p w14:paraId="050A89B2" w14:textId="2A5EFE8E" w:rsidR="00C82160" w:rsidRPr="00C82160" w:rsidRDefault="00C82160" w:rsidP="00C82160">
      <w:pPr>
        <w:spacing w:after="0" w:line="240" w:lineRule="auto"/>
        <w:ind w:left="357"/>
        <w:rPr>
          <w:sz w:val="16"/>
          <w:szCs w:val="16"/>
          <w:lang w:val="de-DE"/>
        </w:rPr>
      </w:pPr>
      <w:r w:rsidRPr="00C82160">
        <w:rPr>
          <w:sz w:val="16"/>
          <w:szCs w:val="16"/>
          <w:lang w:val="de-DE"/>
        </w:rPr>
        <w:t>8. Sonstiges</w:t>
      </w:r>
    </w:p>
    <w:p w14:paraId="293D187C" w14:textId="0D7A56B6" w:rsidR="002B6EE7" w:rsidRPr="001E1901" w:rsidRDefault="00F73652" w:rsidP="00F73652">
      <w:pPr>
        <w:pStyle w:val="Heading1"/>
        <w:spacing w:before="120"/>
        <w:ind w:left="357" w:hanging="357"/>
        <w:rPr>
          <w:color w:val="0070C0"/>
          <w:u w:val="single"/>
        </w:rPr>
      </w:pPr>
      <w:bookmarkStart w:id="1" w:name="_Toc61302305"/>
      <w:r w:rsidRPr="001E1901">
        <w:rPr>
          <w:color w:val="0070C0"/>
          <w:u w:val="single"/>
        </w:rPr>
        <w:t>Logowettbewerb</w:t>
      </w:r>
      <w:bookmarkEnd w:id="1"/>
    </w:p>
    <w:p w14:paraId="2AEA3885" w14:textId="5105417B" w:rsidR="002B6EE7" w:rsidRPr="00B54DDF" w:rsidRDefault="00F73652" w:rsidP="00F73652">
      <w:pPr>
        <w:rPr>
          <w:sz w:val="20"/>
          <w:szCs w:val="20"/>
          <w:lang w:val="de-DE"/>
        </w:rPr>
      </w:pPr>
      <w:r w:rsidRPr="00B54DDF">
        <w:rPr>
          <w:sz w:val="20"/>
          <w:szCs w:val="20"/>
          <w:lang w:val="de-DE"/>
        </w:rPr>
        <w:t xml:space="preserve">Da das derzeitige </w:t>
      </w:r>
      <w:proofErr w:type="spellStart"/>
      <w:r w:rsidRPr="00B54DDF">
        <w:rPr>
          <w:sz w:val="20"/>
          <w:szCs w:val="20"/>
          <w:lang w:val="de-DE"/>
        </w:rPr>
        <w:t>Fachschaftslogo</w:t>
      </w:r>
      <w:proofErr w:type="spellEnd"/>
      <w:r w:rsidRPr="00B54DDF">
        <w:rPr>
          <w:sz w:val="20"/>
          <w:szCs w:val="20"/>
          <w:lang w:val="de-DE"/>
        </w:rPr>
        <w:t xml:space="preserve">, das von Sevgi 2014 angefertigt wurde, leider etwas veraltet ist, haben wir uns als Fachschaft dazu entschieden ein neues Logo </w:t>
      </w:r>
      <w:r w:rsidR="001E1901" w:rsidRPr="00B54DDF">
        <w:rPr>
          <w:sz w:val="20"/>
          <w:szCs w:val="20"/>
          <w:lang w:val="de-DE"/>
        </w:rPr>
        <w:t xml:space="preserve">zu kreieren. Vom </w:t>
      </w:r>
      <w:r w:rsidR="001E1901" w:rsidRPr="00B54DDF">
        <w:rPr>
          <w:sz w:val="20"/>
          <w:szCs w:val="20"/>
          <w:lang w:val="de-DE"/>
        </w:rPr>
        <w:lastRenderedPageBreak/>
        <w:t xml:space="preserve">16. Dezember 2020 bis zum 08. Januar 2021 Leute die Chance selbstentworfene Logos einzusenden, welche in der heutigen Sitzung vorgestellt wurden. Da aber nur 16 Leute anwesend waren, haben wir uns entschieden eine Doodle-Umfrage in den </w:t>
      </w:r>
      <w:proofErr w:type="spellStart"/>
      <w:r w:rsidR="001E1901" w:rsidRPr="00B54DDF">
        <w:rPr>
          <w:sz w:val="20"/>
          <w:szCs w:val="20"/>
          <w:lang w:val="de-DE"/>
        </w:rPr>
        <w:t>Fachschaftschat</w:t>
      </w:r>
      <w:proofErr w:type="spellEnd"/>
      <w:r w:rsidR="001E1901" w:rsidRPr="00B54DDF">
        <w:rPr>
          <w:sz w:val="20"/>
          <w:szCs w:val="20"/>
          <w:lang w:val="de-DE"/>
        </w:rPr>
        <w:t xml:space="preserve"> zu posten, damit mehr Leute darüber abstimmen können. Es gab 3 Einsendungen (Alisha, Linus, Take) und noch eine alte Einsendung von Moritz Alb</w:t>
      </w:r>
      <w:r w:rsidR="00306F8F">
        <w:rPr>
          <w:sz w:val="20"/>
          <w:szCs w:val="20"/>
          <w:lang w:val="de-DE"/>
        </w:rPr>
        <w:t>er</w:t>
      </w:r>
      <w:r w:rsidR="001E1901" w:rsidRPr="00B54DDF">
        <w:rPr>
          <w:sz w:val="20"/>
          <w:szCs w:val="20"/>
          <w:lang w:val="de-DE"/>
        </w:rPr>
        <w:t xml:space="preserve"> vom letzten Jahr. Also insgesamt 4 Logovorschläge.</w:t>
      </w:r>
    </w:p>
    <w:p w14:paraId="714193C2" w14:textId="77777777" w:rsidR="001E1901" w:rsidRPr="00B54DDF" w:rsidRDefault="001E1901" w:rsidP="001E1901">
      <w:pPr>
        <w:rPr>
          <w:sz w:val="20"/>
          <w:szCs w:val="20"/>
          <w:lang w:val="de-DE"/>
        </w:rPr>
      </w:pPr>
      <w:r w:rsidRPr="00B54DDF">
        <w:rPr>
          <w:sz w:val="20"/>
          <w:szCs w:val="20"/>
          <w:lang w:val="de-DE"/>
        </w:rPr>
        <w:t>Von Alisha:</w:t>
      </w:r>
    </w:p>
    <w:p w14:paraId="0CCFA2B6" w14:textId="7766B12B" w:rsidR="001E1901" w:rsidRPr="00B54DDF" w:rsidRDefault="001E1901" w:rsidP="001E1901">
      <w:pPr>
        <w:ind w:left="720"/>
        <w:rPr>
          <w:i/>
          <w:iCs/>
          <w:sz w:val="18"/>
          <w:szCs w:val="18"/>
          <w:lang w:val="de-DE"/>
        </w:rPr>
      </w:pPr>
      <w:r w:rsidRPr="00B54DDF">
        <w:rPr>
          <w:i/>
          <w:iCs/>
          <w:sz w:val="18"/>
          <w:szCs w:val="18"/>
          <w:lang w:val="de-DE"/>
        </w:rPr>
        <w:t>"Zur Erklärung: Ich habe mir überlegt, was für mich zwar typisch Japanisch, aber nicht In-</w:t>
      </w:r>
      <w:proofErr w:type="spellStart"/>
      <w:r w:rsidRPr="00B54DDF">
        <w:rPr>
          <w:i/>
          <w:iCs/>
          <w:sz w:val="18"/>
          <w:szCs w:val="18"/>
          <w:lang w:val="de-DE"/>
        </w:rPr>
        <w:t>your</w:t>
      </w:r>
      <w:proofErr w:type="spellEnd"/>
      <w:r w:rsidRPr="00B54DDF">
        <w:rPr>
          <w:i/>
          <w:iCs/>
          <w:sz w:val="18"/>
          <w:szCs w:val="18"/>
          <w:lang w:val="de-DE"/>
        </w:rPr>
        <w:t xml:space="preserve">-Face Japanisch wie </w:t>
      </w:r>
      <w:proofErr w:type="spellStart"/>
      <w:r w:rsidRPr="00B54DDF">
        <w:rPr>
          <w:i/>
          <w:iCs/>
          <w:sz w:val="18"/>
          <w:szCs w:val="18"/>
          <w:lang w:val="de-DE"/>
        </w:rPr>
        <w:t>zb</w:t>
      </w:r>
      <w:proofErr w:type="spellEnd"/>
      <w:r w:rsidRPr="00B54DDF">
        <w:rPr>
          <w:i/>
          <w:iCs/>
          <w:sz w:val="18"/>
          <w:szCs w:val="18"/>
          <w:lang w:val="de-DE"/>
        </w:rPr>
        <w:t xml:space="preserve"> Fächer oder </w:t>
      </w:r>
      <w:proofErr w:type="spellStart"/>
      <w:r w:rsidRPr="00B54DDF">
        <w:rPr>
          <w:i/>
          <w:iCs/>
          <w:sz w:val="18"/>
          <w:szCs w:val="18"/>
          <w:lang w:val="de-DE"/>
        </w:rPr>
        <w:t>Sakura</w:t>
      </w:r>
      <w:proofErr w:type="spellEnd"/>
      <w:r w:rsidRPr="00B54DDF">
        <w:rPr>
          <w:i/>
          <w:iCs/>
          <w:sz w:val="18"/>
          <w:szCs w:val="18"/>
          <w:lang w:val="de-DE"/>
        </w:rPr>
        <w:t xml:space="preserve"> ist. Und da sind mir Maskottchen eingefallen, und ich finde, unsere Fachschaft verdient ein eigenes Maskottchen! :D Also möchte ich euch Tori-chan (</w:t>
      </w:r>
      <w:proofErr w:type="spellStart"/>
      <w:r w:rsidRPr="00B54DDF">
        <w:rPr>
          <w:i/>
          <w:iCs/>
          <w:sz w:val="18"/>
          <w:szCs w:val="18"/>
          <w:lang w:val="de-DE"/>
        </w:rPr>
        <w:t>Jaa</w:t>
      </w:r>
      <w:proofErr w:type="spellEnd"/>
      <w:r w:rsidRPr="00B54DDF">
        <w:rPr>
          <w:i/>
          <w:iCs/>
          <w:sz w:val="18"/>
          <w:szCs w:val="18"/>
          <w:lang w:val="de-DE"/>
        </w:rPr>
        <w:t xml:space="preserve">, sehr einfallsreich) vorstellen. Tori-Chan könnte super die sozialen Netzwerke </w:t>
      </w:r>
      <w:proofErr w:type="spellStart"/>
      <w:r w:rsidRPr="00B54DDF">
        <w:rPr>
          <w:i/>
          <w:iCs/>
          <w:sz w:val="18"/>
          <w:szCs w:val="18"/>
          <w:lang w:val="de-DE"/>
        </w:rPr>
        <w:t>entertainen</w:t>
      </w:r>
      <w:proofErr w:type="spellEnd"/>
      <w:r w:rsidRPr="00B54DDF">
        <w:rPr>
          <w:i/>
          <w:iCs/>
          <w:sz w:val="18"/>
          <w:szCs w:val="18"/>
          <w:lang w:val="de-DE"/>
        </w:rPr>
        <w:t xml:space="preserve"> und findet bestimmt hier und dort </w:t>
      </w:r>
      <w:proofErr w:type="spellStart"/>
      <w:r w:rsidRPr="00B54DDF">
        <w:rPr>
          <w:i/>
          <w:iCs/>
          <w:sz w:val="18"/>
          <w:szCs w:val="18"/>
          <w:lang w:val="de-DE"/>
        </w:rPr>
        <w:t>fans</w:t>
      </w:r>
      <w:proofErr w:type="spellEnd"/>
      <w:r w:rsidRPr="00B54DDF">
        <w:rPr>
          <w:i/>
          <w:iCs/>
          <w:sz w:val="18"/>
          <w:szCs w:val="18"/>
          <w:lang w:val="de-DE"/>
        </w:rPr>
        <w:t xml:space="preserve"> :)"</w:t>
      </w:r>
    </w:p>
    <w:p w14:paraId="39A7C737" w14:textId="174F4F63" w:rsidR="001E1901" w:rsidRPr="00B54DDF" w:rsidRDefault="001E1901" w:rsidP="001E1901">
      <w:pPr>
        <w:rPr>
          <w:sz w:val="20"/>
          <w:szCs w:val="20"/>
          <w:lang w:val="de-DE"/>
        </w:rPr>
      </w:pPr>
      <w:r w:rsidRPr="00B54DDF">
        <w:rPr>
          <w:sz w:val="20"/>
          <w:szCs w:val="20"/>
          <w:lang w:val="de-DE"/>
        </w:rPr>
        <w:t>Der Gewinner*in des Logowettbewerbs wird wahrscheinlich per Mailverteiler und auf den sozialen Netzwerken verkündet. Die Person erhält dann auch einen 15€ Gutschein nach Wahl.</w:t>
      </w:r>
    </w:p>
    <w:p w14:paraId="58A5510B" w14:textId="432B736A" w:rsidR="00C82160" w:rsidRPr="00B54DDF" w:rsidRDefault="00C82160" w:rsidP="001E1901">
      <w:pPr>
        <w:rPr>
          <w:sz w:val="20"/>
          <w:szCs w:val="20"/>
          <w:lang w:val="de-DE"/>
        </w:rPr>
      </w:pPr>
      <w:r w:rsidRPr="00B54DDF">
        <w:rPr>
          <w:sz w:val="20"/>
          <w:szCs w:val="20"/>
          <w:lang w:val="de-DE"/>
        </w:rPr>
        <w:t xml:space="preserve">Link zur Ausschreibung: </w:t>
      </w:r>
      <w:hyperlink r:id="rId8" w:history="1">
        <w:r w:rsidRPr="00B54DDF">
          <w:rPr>
            <w:rStyle w:val="Hyperlink"/>
            <w:sz w:val="20"/>
            <w:szCs w:val="20"/>
            <w:lang w:val="de-DE"/>
          </w:rPr>
          <w:t>https://www.instagram.com/p/CI2cWuwnJpB/</w:t>
        </w:r>
      </w:hyperlink>
    </w:p>
    <w:p w14:paraId="2B272BDF" w14:textId="6B14ED2F" w:rsidR="001E1901" w:rsidRPr="001E1901" w:rsidRDefault="001E1901" w:rsidP="001E1901">
      <w:pPr>
        <w:pStyle w:val="Heading1"/>
        <w:spacing w:before="120"/>
        <w:ind w:left="357" w:hanging="357"/>
        <w:rPr>
          <w:color w:val="0070C0"/>
          <w:u w:val="single"/>
        </w:rPr>
      </w:pPr>
      <w:bookmarkStart w:id="2" w:name="_Toc61302306"/>
      <w:r>
        <w:rPr>
          <w:color w:val="0070C0"/>
          <w:u w:val="single"/>
        </w:rPr>
        <w:t>QSM (Qualitätssicherungsmittel) 2021</w:t>
      </w:r>
      <w:bookmarkEnd w:id="2"/>
    </w:p>
    <w:p w14:paraId="47EB5BA2" w14:textId="5B52F71F" w:rsidR="001E1901" w:rsidRDefault="00BD3F84" w:rsidP="001E1901">
      <w:pPr>
        <w:rPr>
          <w:lang w:val="de-DE"/>
        </w:rPr>
      </w:pPr>
      <w:r>
        <w:rPr>
          <w:lang w:val="de-DE"/>
        </w:rPr>
        <w:t>Da die Fachschaft wie jedes Jahr Anträge für die QSM zusammenstellen muss, haben wir uns darüber Gedanken gemacht</w:t>
      </w:r>
      <w:r w:rsidR="0022112C">
        <w:rPr>
          <w:lang w:val="de-DE"/>
        </w:rPr>
        <w:t>,</w:t>
      </w:r>
      <w:r>
        <w:rPr>
          <w:lang w:val="de-DE"/>
        </w:rPr>
        <w:t xml:space="preserve"> inwiefern wir Anträge wieder beantragen wollen und inwiefern wir neue </w:t>
      </w:r>
      <w:r w:rsidR="0022112C">
        <w:rPr>
          <w:lang w:val="de-DE"/>
        </w:rPr>
        <w:t>Vorschläge</w:t>
      </w:r>
      <w:r>
        <w:rPr>
          <w:lang w:val="de-DE"/>
        </w:rPr>
        <w:t xml:space="preserve"> einbringen könnten.</w:t>
      </w:r>
      <w:r w:rsidR="0022112C">
        <w:rPr>
          <w:lang w:val="de-DE"/>
        </w:rPr>
        <w:t xml:space="preserve"> Die QSM-Gelder der Fachschaft beträgt für 2021 </w:t>
      </w:r>
      <w:r w:rsidR="0022112C" w:rsidRPr="0022112C">
        <w:rPr>
          <w:b/>
          <w:bCs/>
          <w:lang w:val="de-DE"/>
        </w:rPr>
        <w:t>16.667,57€.</w:t>
      </w:r>
      <w:r w:rsidR="0022112C">
        <w:rPr>
          <w:lang w:val="de-DE"/>
        </w:rPr>
        <w:t xml:space="preserve"> Die Deadline ist der 15. Januar 2021.</w:t>
      </w:r>
    </w:p>
    <w:p w14:paraId="4DCCB4B6" w14:textId="17A31401" w:rsidR="00BD3F84" w:rsidRDefault="00BD3F84" w:rsidP="00B54DDF">
      <w:pPr>
        <w:rPr>
          <w:lang w:val="de-DE"/>
        </w:rPr>
      </w:pPr>
      <w:r>
        <w:rPr>
          <w:lang w:val="de-DE"/>
        </w:rPr>
        <w:t>Stefania hatte folgende Aufstellung der QSM-Anträge vorgeschlagen:</w:t>
      </w:r>
    </w:p>
    <w:tbl>
      <w:tblPr>
        <w:tblStyle w:val="PlainTable3"/>
        <w:tblW w:w="0" w:type="auto"/>
        <w:tblLook w:val="04A0" w:firstRow="1" w:lastRow="0" w:firstColumn="1" w:lastColumn="0" w:noHBand="0" w:noVBand="1"/>
      </w:tblPr>
      <w:tblGrid>
        <w:gridCol w:w="4148"/>
        <w:gridCol w:w="4149"/>
      </w:tblGrid>
      <w:tr w:rsidR="00BD3F84" w14:paraId="4F533434" w14:textId="77777777" w:rsidTr="00BD3F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48" w:type="dxa"/>
          </w:tcPr>
          <w:p w14:paraId="57D02B0B" w14:textId="0233084A" w:rsidR="00BD3F84" w:rsidRPr="0022112C" w:rsidRDefault="0022112C" w:rsidP="001E1901">
            <w:pPr>
              <w:ind w:left="0"/>
              <w:rPr>
                <w:rFonts w:ascii="Times New Roman" w:hAnsi="Times New Roman" w:cs="Times New Roman"/>
                <w:sz w:val="20"/>
                <w:szCs w:val="20"/>
                <w:lang w:val="de-DE"/>
              </w:rPr>
            </w:pPr>
            <w:r w:rsidRPr="0022112C">
              <w:rPr>
                <w:rFonts w:ascii="Times New Roman" w:hAnsi="Times New Roman" w:cs="Times New Roman"/>
                <w:sz w:val="20"/>
                <w:szCs w:val="20"/>
                <w:lang w:val="de-DE"/>
              </w:rPr>
              <w:t>Sommersemester 2021</w:t>
            </w:r>
          </w:p>
        </w:tc>
        <w:tc>
          <w:tcPr>
            <w:tcW w:w="4149" w:type="dxa"/>
          </w:tcPr>
          <w:p w14:paraId="68102B1F" w14:textId="3AB47151" w:rsidR="00BD3F84" w:rsidRPr="0022112C" w:rsidRDefault="0022112C" w:rsidP="001E1901">
            <w:pPr>
              <w:ind w:left="0"/>
              <w:cnfStyle w:val="100000000000" w:firstRow="1" w:lastRow="0" w:firstColumn="0" w:lastColumn="0" w:oddVBand="0" w:evenVBand="0" w:oddHBand="0" w:evenHBand="0" w:firstRowFirstColumn="0" w:firstRowLastColumn="0" w:lastRowFirstColumn="0" w:lastRowLastColumn="0"/>
              <w:rPr>
                <w:sz w:val="20"/>
                <w:szCs w:val="20"/>
                <w:lang w:val="de-DE"/>
              </w:rPr>
            </w:pPr>
            <w:r>
              <w:rPr>
                <w:sz w:val="20"/>
                <w:szCs w:val="20"/>
                <w:lang w:val="de-DE"/>
              </w:rPr>
              <w:t>8.800€</w:t>
            </w:r>
          </w:p>
        </w:tc>
      </w:tr>
      <w:tr w:rsidR="00BD3F84" w14:paraId="26AF8DED" w14:textId="77777777" w:rsidTr="00B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460696F7" w14:textId="10B734EB" w:rsidR="00BD3F84" w:rsidRPr="0022112C" w:rsidRDefault="00BD3F84" w:rsidP="001E1901">
            <w:pPr>
              <w:ind w:left="0"/>
              <w:rPr>
                <w:rFonts w:ascii="Times New Roman" w:hAnsi="Times New Roman" w:cs="Times New Roman"/>
                <w:b w:val="0"/>
                <w:bCs w:val="0"/>
                <w:sz w:val="20"/>
                <w:szCs w:val="20"/>
                <w:lang w:val="de-DE"/>
              </w:rPr>
            </w:pPr>
            <w:r w:rsidRPr="0022112C">
              <w:rPr>
                <w:rFonts w:ascii="Times New Roman" w:hAnsi="Times New Roman" w:cs="Times New Roman"/>
                <w:b w:val="0"/>
                <w:bCs w:val="0"/>
                <w:sz w:val="20"/>
                <w:szCs w:val="20"/>
                <w:lang w:val="de-DE"/>
              </w:rPr>
              <w:t>Systematische Grammatik (Hansen)</w:t>
            </w:r>
          </w:p>
        </w:tc>
        <w:tc>
          <w:tcPr>
            <w:tcW w:w="4149" w:type="dxa"/>
          </w:tcPr>
          <w:p w14:paraId="05DA670A" w14:textId="50808699" w:rsidR="00BD3F84" w:rsidRPr="0022112C" w:rsidRDefault="00BD3F84" w:rsidP="001E1901">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22112C">
              <w:rPr>
                <w:rFonts w:ascii="Times New Roman" w:hAnsi="Times New Roman" w:cs="Times New Roman"/>
                <w:sz w:val="20"/>
                <w:szCs w:val="20"/>
                <w:lang w:val="de-DE"/>
              </w:rPr>
              <w:t>1.300€</w:t>
            </w:r>
          </w:p>
        </w:tc>
      </w:tr>
      <w:tr w:rsidR="00BD3F84" w14:paraId="23D1865A" w14:textId="77777777" w:rsidTr="00BD3F84">
        <w:tc>
          <w:tcPr>
            <w:cnfStyle w:val="001000000000" w:firstRow="0" w:lastRow="0" w:firstColumn="1" w:lastColumn="0" w:oddVBand="0" w:evenVBand="0" w:oddHBand="0" w:evenHBand="0" w:firstRowFirstColumn="0" w:firstRowLastColumn="0" w:lastRowFirstColumn="0" w:lastRowLastColumn="0"/>
            <w:tcW w:w="4148" w:type="dxa"/>
          </w:tcPr>
          <w:p w14:paraId="37E485C7" w14:textId="5803BD9E" w:rsidR="00BD3F84" w:rsidRPr="0022112C" w:rsidRDefault="00BD3F84" w:rsidP="001E1901">
            <w:pPr>
              <w:ind w:left="0"/>
              <w:rPr>
                <w:rFonts w:ascii="Times New Roman" w:hAnsi="Times New Roman" w:cs="Times New Roman"/>
                <w:b w:val="0"/>
                <w:bCs w:val="0"/>
                <w:sz w:val="20"/>
                <w:szCs w:val="20"/>
                <w:lang w:val="de-DE"/>
              </w:rPr>
            </w:pPr>
            <w:r w:rsidRPr="0022112C">
              <w:rPr>
                <w:rFonts w:ascii="Times New Roman" w:hAnsi="Times New Roman" w:cs="Times New Roman"/>
                <w:b w:val="0"/>
                <w:bCs w:val="0"/>
                <w:sz w:val="20"/>
                <w:szCs w:val="20"/>
                <w:lang w:val="de-DE"/>
              </w:rPr>
              <w:t>Aktiv-Kanji (Okuda/Yazaki)</w:t>
            </w:r>
          </w:p>
        </w:tc>
        <w:tc>
          <w:tcPr>
            <w:tcW w:w="4149" w:type="dxa"/>
          </w:tcPr>
          <w:p w14:paraId="54ED0479" w14:textId="417AA2AD" w:rsidR="00BD3F84" w:rsidRPr="0022112C" w:rsidRDefault="00BD3F84" w:rsidP="001E1901">
            <w:p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sidRPr="0022112C">
              <w:rPr>
                <w:rFonts w:ascii="Times New Roman" w:hAnsi="Times New Roman" w:cs="Times New Roman"/>
                <w:sz w:val="20"/>
                <w:szCs w:val="20"/>
                <w:lang w:val="de-DE"/>
              </w:rPr>
              <w:t>1.000€</w:t>
            </w:r>
          </w:p>
        </w:tc>
      </w:tr>
      <w:tr w:rsidR="00BD3F84" w14:paraId="3E7A179E" w14:textId="77777777" w:rsidTr="00B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381BEFDB" w14:textId="13289592" w:rsidR="00BD3F84" w:rsidRPr="0022112C" w:rsidRDefault="00BD3F84" w:rsidP="001E1901">
            <w:pPr>
              <w:ind w:left="0"/>
              <w:rPr>
                <w:rFonts w:ascii="Times New Roman" w:hAnsi="Times New Roman" w:cs="Times New Roman"/>
                <w:b w:val="0"/>
                <w:bCs w:val="0"/>
                <w:sz w:val="20"/>
                <w:szCs w:val="20"/>
                <w:lang w:val="de-DE"/>
              </w:rPr>
            </w:pPr>
            <w:r w:rsidRPr="0022112C">
              <w:rPr>
                <w:rFonts w:ascii="Times New Roman" w:hAnsi="Times New Roman" w:cs="Times New Roman"/>
                <w:b w:val="0"/>
                <w:bCs w:val="0"/>
                <w:sz w:val="20"/>
                <w:szCs w:val="20"/>
                <w:lang w:val="de-DE"/>
              </w:rPr>
              <w:t>Gurūpu renshū (Kuruta)</w:t>
            </w:r>
          </w:p>
        </w:tc>
        <w:tc>
          <w:tcPr>
            <w:tcW w:w="4149" w:type="dxa"/>
          </w:tcPr>
          <w:p w14:paraId="22CD7123" w14:textId="0506F1AC" w:rsidR="00BD3F84" w:rsidRPr="0022112C" w:rsidRDefault="0022112C" w:rsidP="001E1901">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22112C">
              <w:rPr>
                <w:rFonts w:ascii="Times New Roman" w:hAnsi="Times New Roman" w:cs="Times New Roman"/>
                <w:sz w:val="20"/>
                <w:szCs w:val="20"/>
                <w:lang w:val="de-DE"/>
              </w:rPr>
              <w:t>800€</w:t>
            </w:r>
          </w:p>
        </w:tc>
      </w:tr>
      <w:tr w:rsidR="00BD3F84" w14:paraId="4542C696" w14:textId="77777777" w:rsidTr="00BD3F84">
        <w:tc>
          <w:tcPr>
            <w:cnfStyle w:val="001000000000" w:firstRow="0" w:lastRow="0" w:firstColumn="1" w:lastColumn="0" w:oddVBand="0" w:evenVBand="0" w:oddHBand="0" w:evenHBand="0" w:firstRowFirstColumn="0" w:firstRowLastColumn="0" w:lastRowFirstColumn="0" w:lastRowLastColumn="0"/>
            <w:tcW w:w="4148" w:type="dxa"/>
          </w:tcPr>
          <w:p w14:paraId="3F0F7EDE" w14:textId="101F8FE6" w:rsidR="00BD3F84" w:rsidRPr="0022112C" w:rsidRDefault="0022112C" w:rsidP="001E1901">
            <w:pPr>
              <w:ind w:left="0"/>
              <w:rPr>
                <w:rFonts w:ascii="Times New Roman" w:hAnsi="Times New Roman" w:cs="Times New Roman"/>
                <w:b w:val="0"/>
                <w:bCs w:val="0"/>
                <w:sz w:val="20"/>
                <w:szCs w:val="20"/>
                <w:lang w:val="de-DE"/>
              </w:rPr>
            </w:pPr>
            <w:r w:rsidRPr="0022112C">
              <w:rPr>
                <w:rFonts w:ascii="Times New Roman" w:hAnsi="Times New Roman" w:cs="Times New Roman"/>
                <w:b w:val="0"/>
                <w:bCs w:val="0"/>
                <w:sz w:val="20"/>
                <w:szCs w:val="20"/>
                <w:lang w:val="de-DE"/>
              </w:rPr>
              <w:t>Tutorium PS Jap. Literatur</w:t>
            </w:r>
            <w:r>
              <w:rPr>
                <w:rFonts w:ascii="Times New Roman" w:hAnsi="Times New Roman" w:cs="Times New Roman"/>
                <w:b w:val="0"/>
                <w:bCs w:val="0"/>
                <w:sz w:val="20"/>
                <w:szCs w:val="20"/>
                <w:lang w:val="de-DE"/>
              </w:rPr>
              <w:t xml:space="preserve"> II</w:t>
            </w:r>
          </w:p>
        </w:tc>
        <w:tc>
          <w:tcPr>
            <w:tcW w:w="4149" w:type="dxa"/>
          </w:tcPr>
          <w:p w14:paraId="5082CEC2" w14:textId="4A91A92F" w:rsidR="00BD3F84" w:rsidRPr="0022112C" w:rsidRDefault="0022112C" w:rsidP="001E1901">
            <w:p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sidRPr="0022112C">
              <w:rPr>
                <w:rFonts w:ascii="Times New Roman" w:hAnsi="Times New Roman" w:cs="Times New Roman"/>
                <w:sz w:val="20"/>
                <w:szCs w:val="20"/>
                <w:lang w:val="de-DE"/>
              </w:rPr>
              <w:t>1.</w:t>
            </w:r>
            <w:r w:rsidR="007217B6">
              <w:rPr>
                <w:rFonts w:ascii="Times New Roman" w:hAnsi="Times New Roman" w:cs="Times New Roman"/>
                <w:sz w:val="20"/>
                <w:szCs w:val="20"/>
                <w:lang w:val="de-DE"/>
              </w:rPr>
              <w:t>900</w:t>
            </w:r>
            <w:r w:rsidRPr="0022112C">
              <w:rPr>
                <w:rFonts w:ascii="Times New Roman" w:hAnsi="Times New Roman" w:cs="Times New Roman"/>
                <w:sz w:val="20"/>
                <w:szCs w:val="20"/>
                <w:lang w:val="de-DE"/>
              </w:rPr>
              <w:t>€</w:t>
            </w:r>
          </w:p>
        </w:tc>
      </w:tr>
      <w:tr w:rsidR="00BD3F84" w14:paraId="090B2ABE" w14:textId="77777777" w:rsidTr="00BD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2DC947BA" w14:textId="61BF47A0" w:rsidR="00BD3F84" w:rsidRPr="0022112C" w:rsidRDefault="0022112C" w:rsidP="001E1901">
            <w:pPr>
              <w:ind w:left="0"/>
              <w:rPr>
                <w:rFonts w:ascii="Times New Roman" w:hAnsi="Times New Roman" w:cs="Times New Roman"/>
                <w:b w:val="0"/>
                <w:bCs w:val="0"/>
                <w:sz w:val="20"/>
                <w:szCs w:val="20"/>
                <w:lang w:val="de-DE"/>
              </w:rPr>
            </w:pPr>
            <w:r w:rsidRPr="0022112C">
              <w:rPr>
                <w:rFonts w:ascii="Times New Roman" w:hAnsi="Times New Roman" w:cs="Times New Roman"/>
                <w:b w:val="0"/>
                <w:bCs w:val="0"/>
                <w:sz w:val="20"/>
                <w:szCs w:val="20"/>
                <w:lang w:val="de-DE"/>
              </w:rPr>
              <w:t>Tutorium Grammatik 2</w:t>
            </w:r>
            <w:r>
              <w:rPr>
                <w:rFonts w:ascii="Times New Roman" w:hAnsi="Times New Roman" w:cs="Times New Roman"/>
                <w:b w:val="0"/>
                <w:bCs w:val="0"/>
                <w:sz w:val="20"/>
                <w:szCs w:val="20"/>
                <w:lang w:val="de-DE"/>
              </w:rPr>
              <w:t xml:space="preserve">. </w:t>
            </w:r>
            <w:r w:rsidRPr="0022112C">
              <w:rPr>
                <w:rFonts w:ascii="Times New Roman" w:hAnsi="Times New Roman" w:cs="Times New Roman"/>
                <w:b w:val="0"/>
                <w:bCs w:val="0"/>
                <w:sz w:val="20"/>
                <w:szCs w:val="20"/>
                <w:lang w:val="de-DE"/>
              </w:rPr>
              <w:t>semester</w:t>
            </w:r>
          </w:p>
        </w:tc>
        <w:tc>
          <w:tcPr>
            <w:tcW w:w="4149" w:type="dxa"/>
          </w:tcPr>
          <w:p w14:paraId="1DD17F3E" w14:textId="0E2CC3A5" w:rsidR="00BD3F84" w:rsidRPr="0022112C" w:rsidRDefault="0022112C" w:rsidP="001E1901">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22112C">
              <w:rPr>
                <w:rFonts w:ascii="Times New Roman" w:hAnsi="Times New Roman" w:cs="Times New Roman"/>
                <w:sz w:val="20"/>
                <w:szCs w:val="20"/>
                <w:lang w:val="de-DE"/>
              </w:rPr>
              <w:t>1.</w:t>
            </w:r>
            <w:r w:rsidR="007217B6">
              <w:rPr>
                <w:rFonts w:ascii="Times New Roman" w:hAnsi="Times New Roman" w:cs="Times New Roman"/>
                <w:sz w:val="20"/>
                <w:szCs w:val="20"/>
                <w:lang w:val="de-DE"/>
              </w:rPr>
              <w:t>900</w:t>
            </w:r>
            <w:r w:rsidRPr="0022112C">
              <w:rPr>
                <w:rFonts w:ascii="Times New Roman" w:hAnsi="Times New Roman" w:cs="Times New Roman"/>
                <w:sz w:val="20"/>
                <w:szCs w:val="20"/>
                <w:lang w:val="de-DE"/>
              </w:rPr>
              <w:t>€</w:t>
            </w:r>
          </w:p>
        </w:tc>
      </w:tr>
      <w:tr w:rsidR="00BD3F84" w14:paraId="14ED9AF6" w14:textId="77777777" w:rsidTr="00BD3F84">
        <w:tc>
          <w:tcPr>
            <w:cnfStyle w:val="001000000000" w:firstRow="0" w:lastRow="0" w:firstColumn="1" w:lastColumn="0" w:oddVBand="0" w:evenVBand="0" w:oddHBand="0" w:evenHBand="0" w:firstRowFirstColumn="0" w:firstRowLastColumn="0" w:lastRowFirstColumn="0" w:lastRowLastColumn="0"/>
            <w:tcW w:w="4148" w:type="dxa"/>
          </w:tcPr>
          <w:p w14:paraId="0C737DDD" w14:textId="4FD251C6" w:rsidR="00BD3F84" w:rsidRPr="0022112C" w:rsidRDefault="0022112C" w:rsidP="001E1901">
            <w:pPr>
              <w:ind w:left="0"/>
              <w:rPr>
                <w:rFonts w:ascii="Times New Roman" w:hAnsi="Times New Roman" w:cs="Times New Roman"/>
                <w:b w:val="0"/>
                <w:bCs w:val="0"/>
                <w:sz w:val="20"/>
                <w:szCs w:val="20"/>
                <w:lang w:val="de-DE"/>
              </w:rPr>
            </w:pPr>
            <w:r w:rsidRPr="0022112C">
              <w:rPr>
                <w:rFonts w:ascii="Times New Roman" w:hAnsi="Times New Roman" w:cs="Times New Roman"/>
                <w:b w:val="0"/>
                <w:bCs w:val="0"/>
                <w:sz w:val="20"/>
                <w:szCs w:val="20"/>
                <w:lang w:val="de-DE"/>
              </w:rPr>
              <w:t>Hauptseminar</w:t>
            </w:r>
          </w:p>
        </w:tc>
        <w:tc>
          <w:tcPr>
            <w:tcW w:w="4149" w:type="dxa"/>
          </w:tcPr>
          <w:p w14:paraId="45B03BA9" w14:textId="1A4DF5B9" w:rsidR="00BD3F84" w:rsidRPr="0022112C" w:rsidRDefault="0022112C" w:rsidP="001E1901">
            <w:p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sidRPr="0022112C">
              <w:rPr>
                <w:rFonts w:ascii="Times New Roman" w:hAnsi="Times New Roman" w:cs="Times New Roman"/>
                <w:sz w:val="20"/>
                <w:szCs w:val="20"/>
                <w:lang w:val="de-DE"/>
              </w:rPr>
              <w:t>1.</w:t>
            </w:r>
            <w:r w:rsidR="007217B6">
              <w:rPr>
                <w:rFonts w:ascii="Times New Roman" w:hAnsi="Times New Roman" w:cs="Times New Roman"/>
                <w:sz w:val="20"/>
                <w:szCs w:val="20"/>
                <w:lang w:val="de-DE"/>
              </w:rPr>
              <w:t>900</w:t>
            </w:r>
            <w:r w:rsidRPr="0022112C">
              <w:rPr>
                <w:rFonts w:ascii="Times New Roman" w:hAnsi="Times New Roman" w:cs="Times New Roman"/>
                <w:sz w:val="20"/>
                <w:szCs w:val="20"/>
                <w:lang w:val="de-DE"/>
              </w:rPr>
              <w:t>€</w:t>
            </w:r>
          </w:p>
        </w:tc>
      </w:tr>
    </w:tbl>
    <w:p w14:paraId="5BF586D5" w14:textId="77777777" w:rsidR="00BD3F84" w:rsidRDefault="00BD3F84" w:rsidP="001E1901">
      <w:pPr>
        <w:rPr>
          <w:lang w:val="de-DE"/>
        </w:rPr>
      </w:pPr>
    </w:p>
    <w:tbl>
      <w:tblPr>
        <w:tblStyle w:val="PlainTable3"/>
        <w:tblW w:w="0" w:type="auto"/>
        <w:tblLook w:val="04A0" w:firstRow="1" w:lastRow="0" w:firstColumn="1" w:lastColumn="0" w:noHBand="0" w:noVBand="1"/>
      </w:tblPr>
      <w:tblGrid>
        <w:gridCol w:w="4148"/>
        <w:gridCol w:w="4149"/>
      </w:tblGrid>
      <w:tr w:rsidR="0022112C" w:rsidRPr="00487243" w14:paraId="66362081" w14:textId="77777777" w:rsidTr="002211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48" w:type="dxa"/>
          </w:tcPr>
          <w:p w14:paraId="552C41C9" w14:textId="6B201628" w:rsidR="0022112C" w:rsidRPr="00487243" w:rsidRDefault="0022112C" w:rsidP="0022112C">
            <w:pPr>
              <w:ind w:left="0"/>
              <w:rPr>
                <w:rFonts w:ascii="Times New Roman" w:hAnsi="Times New Roman" w:cs="Times New Roman"/>
                <w:sz w:val="20"/>
                <w:szCs w:val="20"/>
                <w:lang w:val="de-DE"/>
              </w:rPr>
            </w:pPr>
            <w:r w:rsidRPr="00487243">
              <w:rPr>
                <w:rFonts w:ascii="Times New Roman" w:hAnsi="Times New Roman" w:cs="Times New Roman"/>
                <w:sz w:val="20"/>
                <w:szCs w:val="20"/>
                <w:lang w:val="de-DE"/>
              </w:rPr>
              <w:t>Wintersemester 21/22</w:t>
            </w:r>
          </w:p>
        </w:tc>
        <w:tc>
          <w:tcPr>
            <w:tcW w:w="4149" w:type="dxa"/>
          </w:tcPr>
          <w:p w14:paraId="1DE49BB5" w14:textId="0291D41E" w:rsidR="0022112C" w:rsidRPr="00487243" w:rsidRDefault="0022112C" w:rsidP="0022112C">
            <w:pPr>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sidRPr="00487243">
              <w:rPr>
                <w:rFonts w:ascii="Times New Roman" w:hAnsi="Times New Roman" w:cs="Times New Roman"/>
                <w:sz w:val="20"/>
                <w:szCs w:val="20"/>
                <w:lang w:val="de-DE"/>
              </w:rPr>
              <w:t>5.</w:t>
            </w:r>
            <w:r w:rsidR="007217B6">
              <w:rPr>
                <w:rFonts w:ascii="Times New Roman" w:hAnsi="Times New Roman" w:cs="Times New Roman"/>
                <w:sz w:val="20"/>
                <w:szCs w:val="20"/>
                <w:lang w:val="de-DE"/>
              </w:rPr>
              <w:t>60</w:t>
            </w:r>
            <w:r w:rsidRPr="00487243">
              <w:rPr>
                <w:rFonts w:ascii="Times New Roman" w:hAnsi="Times New Roman" w:cs="Times New Roman"/>
                <w:sz w:val="20"/>
                <w:szCs w:val="20"/>
                <w:lang w:val="de-DE"/>
              </w:rPr>
              <w:t>0€</w:t>
            </w:r>
          </w:p>
        </w:tc>
      </w:tr>
      <w:tr w:rsidR="0022112C" w:rsidRPr="00487243" w14:paraId="4EBFCA17" w14:textId="77777777" w:rsidTr="00221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4589E614" w14:textId="01A81AF8" w:rsidR="0022112C" w:rsidRPr="00487243" w:rsidRDefault="0022112C" w:rsidP="0022112C">
            <w:pPr>
              <w:ind w:left="0"/>
              <w:rPr>
                <w:rFonts w:ascii="Times New Roman" w:hAnsi="Times New Roman" w:cs="Times New Roman"/>
                <w:b w:val="0"/>
                <w:bCs w:val="0"/>
                <w:sz w:val="20"/>
                <w:szCs w:val="20"/>
                <w:lang w:val="de-DE"/>
              </w:rPr>
            </w:pPr>
            <w:r w:rsidRPr="00487243">
              <w:rPr>
                <w:rFonts w:ascii="Times New Roman" w:hAnsi="Times New Roman" w:cs="Times New Roman"/>
                <w:b w:val="0"/>
                <w:bCs w:val="0"/>
                <w:sz w:val="20"/>
                <w:szCs w:val="20"/>
                <w:lang w:val="de-DE"/>
              </w:rPr>
              <w:t>AKtiv-Kanji (Okuda/Yazaki)</w:t>
            </w:r>
          </w:p>
        </w:tc>
        <w:tc>
          <w:tcPr>
            <w:tcW w:w="4149" w:type="dxa"/>
          </w:tcPr>
          <w:p w14:paraId="564C78B6" w14:textId="57A59981" w:rsidR="0022112C" w:rsidRPr="00487243" w:rsidRDefault="0022112C" w:rsidP="0022112C">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487243">
              <w:rPr>
                <w:rFonts w:ascii="Times New Roman" w:hAnsi="Times New Roman" w:cs="Times New Roman"/>
                <w:sz w:val="20"/>
                <w:szCs w:val="20"/>
                <w:lang w:val="de-DE"/>
              </w:rPr>
              <w:t>1.000€</w:t>
            </w:r>
          </w:p>
        </w:tc>
      </w:tr>
      <w:tr w:rsidR="0022112C" w:rsidRPr="00487243" w14:paraId="60B60C74" w14:textId="77777777" w:rsidTr="0022112C">
        <w:tc>
          <w:tcPr>
            <w:cnfStyle w:val="001000000000" w:firstRow="0" w:lastRow="0" w:firstColumn="1" w:lastColumn="0" w:oddVBand="0" w:evenVBand="0" w:oddHBand="0" w:evenHBand="0" w:firstRowFirstColumn="0" w:firstRowLastColumn="0" w:lastRowFirstColumn="0" w:lastRowLastColumn="0"/>
            <w:tcW w:w="4148" w:type="dxa"/>
          </w:tcPr>
          <w:p w14:paraId="2EB8A461" w14:textId="4BB0C962" w:rsidR="0022112C" w:rsidRPr="00487243" w:rsidRDefault="0022112C" w:rsidP="0022112C">
            <w:pPr>
              <w:ind w:left="0"/>
              <w:rPr>
                <w:rFonts w:ascii="Times New Roman" w:hAnsi="Times New Roman" w:cs="Times New Roman"/>
                <w:b w:val="0"/>
                <w:bCs w:val="0"/>
                <w:sz w:val="20"/>
                <w:szCs w:val="20"/>
                <w:lang w:val="de-DE"/>
              </w:rPr>
            </w:pPr>
            <w:r w:rsidRPr="00487243">
              <w:rPr>
                <w:rFonts w:ascii="Times New Roman" w:hAnsi="Times New Roman" w:cs="Times New Roman"/>
                <w:b w:val="0"/>
                <w:bCs w:val="0"/>
                <w:sz w:val="20"/>
                <w:szCs w:val="20"/>
                <w:lang w:val="de-DE"/>
              </w:rPr>
              <w:t>Gurūpu renshū (Kuruta)</w:t>
            </w:r>
          </w:p>
        </w:tc>
        <w:tc>
          <w:tcPr>
            <w:tcW w:w="4149" w:type="dxa"/>
          </w:tcPr>
          <w:p w14:paraId="7C86F6C6" w14:textId="1CD5AB06" w:rsidR="0022112C" w:rsidRPr="00487243" w:rsidRDefault="0022112C" w:rsidP="0022112C">
            <w:p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sidRPr="00487243">
              <w:rPr>
                <w:rFonts w:ascii="Times New Roman" w:hAnsi="Times New Roman" w:cs="Times New Roman"/>
                <w:sz w:val="20"/>
                <w:szCs w:val="20"/>
                <w:lang w:val="de-DE"/>
              </w:rPr>
              <w:t>800€</w:t>
            </w:r>
          </w:p>
        </w:tc>
      </w:tr>
      <w:tr w:rsidR="0022112C" w:rsidRPr="00487243" w14:paraId="26768855" w14:textId="77777777" w:rsidTr="002211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4308A82A" w14:textId="4144ABFC" w:rsidR="0022112C" w:rsidRPr="00487243" w:rsidRDefault="0022112C" w:rsidP="0022112C">
            <w:pPr>
              <w:ind w:left="0"/>
              <w:rPr>
                <w:rFonts w:ascii="Times New Roman" w:hAnsi="Times New Roman" w:cs="Times New Roman"/>
                <w:b w:val="0"/>
                <w:bCs w:val="0"/>
                <w:sz w:val="20"/>
                <w:szCs w:val="20"/>
                <w:lang w:val="de-DE"/>
              </w:rPr>
            </w:pPr>
            <w:r w:rsidRPr="00487243">
              <w:rPr>
                <w:rFonts w:ascii="Times New Roman" w:hAnsi="Times New Roman" w:cs="Times New Roman"/>
                <w:b w:val="0"/>
                <w:bCs w:val="0"/>
                <w:sz w:val="20"/>
                <w:szCs w:val="20"/>
                <w:lang w:val="de-DE"/>
              </w:rPr>
              <w:t>Tutorium PS Literatur I</w:t>
            </w:r>
          </w:p>
        </w:tc>
        <w:tc>
          <w:tcPr>
            <w:tcW w:w="4149" w:type="dxa"/>
          </w:tcPr>
          <w:p w14:paraId="3E282DEC" w14:textId="6DD5046A" w:rsidR="0022112C" w:rsidRPr="00487243" w:rsidRDefault="0022112C" w:rsidP="0022112C">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487243">
              <w:rPr>
                <w:rFonts w:ascii="Times New Roman" w:hAnsi="Times New Roman" w:cs="Times New Roman"/>
                <w:sz w:val="20"/>
                <w:szCs w:val="20"/>
                <w:lang w:val="de-DE"/>
              </w:rPr>
              <w:t>1.</w:t>
            </w:r>
            <w:r w:rsidR="007217B6">
              <w:rPr>
                <w:rFonts w:ascii="Times New Roman" w:hAnsi="Times New Roman" w:cs="Times New Roman"/>
                <w:sz w:val="20"/>
                <w:szCs w:val="20"/>
                <w:lang w:val="de-DE"/>
              </w:rPr>
              <w:t>900</w:t>
            </w:r>
            <w:r w:rsidRPr="00487243">
              <w:rPr>
                <w:rFonts w:ascii="Times New Roman" w:hAnsi="Times New Roman" w:cs="Times New Roman"/>
                <w:sz w:val="20"/>
                <w:szCs w:val="20"/>
                <w:lang w:val="de-DE"/>
              </w:rPr>
              <w:t>€</w:t>
            </w:r>
          </w:p>
        </w:tc>
      </w:tr>
      <w:tr w:rsidR="0022112C" w:rsidRPr="00487243" w14:paraId="59CF702A" w14:textId="77777777" w:rsidTr="0022112C">
        <w:tc>
          <w:tcPr>
            <w:cnfStyle w:val="001000000000" w:firstRow="0" w:lastRow="0" w:firstColumn="1" w:lastColumn="0" w:oddVBand="0" w:evenVBand="0" w:oddHBand="0" w:evenHBand="0" w:firstRowFirstColumn="0" w:firstRowLastColumn="0" w:lastRowFirstColumn="0" w:lastRowLastColumn="0"/>
            <w:tcW w:w="4148" w:type="dxa"/>
          </w:tcPr>
          <w:p w14:paraId="2C58F74D" w14:textId="62F643F5" w:rsidR="0022112C" w:rsidRPr="00487243" w:rsidRDefault="0022112C" w:rsidP="0022112C">
            <w:pPr>
              <w:ind w:left="0"/>
              <w:rPr>
                <w:rFonts w:ascii="Times New Roman" w:hAnsi="Times New Roman" w:cs="Times New Roman"/>
                <w:b w:val="0"/>
                <w:bCs w:val="0"/>
                <w:sz w:val="20"/>
                <w:szCs w:val="20"/>
                <w:lang w:val="de-DE"/>
              </w:rPr>
            </w:pPr>
            <w:r w:rsidRPr="00487243">
              <w:rPr>
                <w:rFonts w:ascii="Times New Roman" w:hAnsi="Times New Roman" w:cs="Times New Roman"/>
                <w:b w:val="0"/>
                <w:bCs w:val="0"/>
                <w:sz w:val="20"/>
                <w:szCs w:val="20"/>
                <w:lang w:val="de-DE"/>
              </w:rPr>
              <w:t>Tutorium grammatik 3.semester</w:t>
            </w:r>
          </w:p>
        </w:tc>
        <w:tc>
          <w:tcPr>
            <w:tcW w:w="4149" w:type="dxa"/>
          </w:tcPr>
          <w:p w14:paraId="6C141751" w14:textId="41A3A913" w:rsidR="0022112C" w:rsidRPr="00487243" w:rsidRDefault="0022112C" w:rsidP="0022112C">
            <w:p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sidRPr="00487243">
              <w:rPr>
                <w:rFonts w:ascii="Times New Roman" w:hAnsi="Times New Roman" w:cs="Times New Roman"/>
                <w:sz w:val="20"/>
                <w:szCs w:val="20"/>
                <w:lang w:val="de-DE"/>
              </w:rPr>
              <w:t>1.</w:t>
            </w:r>
            <w:r w:rsidR="007217B6">
              <w:rPr>
                <w:rFonts w:ascii="Times New Roman" w:hAnsi="Times New Roman" w:cs="Times New Roman"/>
                <w:sz w:val="20"/>
                <w:szCs w:val="20"/>
                <w:lang w:val="de-DE"/>
              </w:rPr>
              <w:t>900</w:t>
            </w:r>
            <w:r w:rsidRPr="00487243">
              <w:rPr>
                <w:rFonts w:ascii="Times New Roman" w:hAnsi="Times New Roman" w:cs="Times New Roman"/>
                <w:sz w:val="20"/>
                <w:szCs w:val="20"/>
                <w:lang w:val="de-DE"/>
              </w:rPr>
              <w:t>€</w:t>
            </w:r>
          </w:p>
        </w:tc>
      </w:tr>
    </w:tbl>
    <w:p w14:paraId="37DC92C7" w14:textId="77777777" w:rsidR="00B54DDF" w:rsidRDefault="00B54DDF" w:rsidP="0022112C">
      <w:pPr>
        <w:ind w:left="0"/>
        <w:rPr>
          <w:lang w:val="de-DE"/>
        </w:rPr>
      </w:pPr>
    </w:p>
    <w:p w14:paraId="0E6A6732" w14:textId="430CE37C" w:rsidR="00BD3F84" w:rsidRDefault="0022112C" w:rsidP="0022112C">
      <w:pPr>
        <w:ind w:left="0"/>
        <w:rPr>
          <w:sz w:val="20"/>
          <w:szCs w:val="20"/>
          <w:lang w:val="de-DE"/>
        </w:rPr>
      </w:pPr>
      <w:r>
        <w:rPr>
          <w:sz w:val="20"/>
          <w:szCs w:val="20"/>
          <w:lang w:val="de-DE"/>
        </w:rPr>
        <w:t xml:space="preserve">Da wir das KGOA-Tutorium letztes Jahr </w:t>
      </w:r>
      <w:r w:rsidR="00487243">
        <w:rPr>
          <w:sz w:val="20"/>
          <w:szCs w:val="20"/>
          <w:lang w:val="de-DE"/>
        </w:rPr>
        <w:t xml:space="preserve">beantragt haben, muss das Tutorium dieses Jahr von der Sinologie beantragt werden. Insgesamt belaufen sich die Kosten für die Anträge auf </w:t>
      </w:r>
      <w:r w:rsidR="0054355A">
        <w:rPr>
          <w:b/>
          <w:bCs/>
          <w:sz w:val="20"/>
          <w:szCs w:val="20"/>
          <w:lang w:val="de-DE"/>
        </w:rPr>
        <w:t>14.400</w:t>
      </w:r>
      <w:r w:rsidR="00487243" w:rsidRPr="00487243">
        <w:rPr>
          <w:b/>
          <w:bCs/>
          <w:sz w:val="20"/>
          <w:szCs w:val="20"/>
          <w:lang w:val="de-DE"/>
        </w:rPr>
        <w:t>€</w:t>
      </w:r>
      <w:r w:rsidR="00487243">
        <w:rPr>
          <w:sz w:val="20"/>
          <w:szCs w:val="20"/>
          <w:lang w:val="de-DE"/>
        </w:rPr>
        <w:t xml:space="preserve">, somit bleiben noch </w:t>
      </w:r>
      <w:r w:rsidR="00487243" w:rsidRPr="00487243">
        <w:rPr>
          <w:b/>
          <w:bCs/>
          <w:sz w:val="20"/>
          <w:szCs w:val="20"/>
          <w:lang w:val="de-DE"/>
        </w:rPr>
        <w:t>2.</w:t>
      </w:r>
      <w:r w:rsidR="0054355A">
        <w:rPr>
          <w:b/>
          <w:bCs/>
          <w:sz w:val="20"/>
          <w:szCs w:val="20"/>
          <w:lang w:val="de-DE"/>
        </w:rPr>
        <w:t>26</w:t>
      </w:r>
      <w:r w:rsidR="00487243" w:rsidRPr="00487243">
        <w:rPr>
          <w:b/>
          <w:bCs/>
          <w:sz w:val="20"/>
          <w:szCs w:val="20"/>
          <w:lang w:val="de-DE"/>
        </w:rPr>
        <w:t>7,57€ übrig</w:t>
      </w:r>
      <w:r w:rsidR="00487243">
        <w:rPr>
          <w:sz w:val="20"/>
          <w:szCs w:val="20"/>
          <w:lang w:val="de-DE"/>
        </w:rPr>
        <w:t xml:space="preserve">. </w:t>
      </w:r>
    </w:p>
    <w:p w14:paraId="378CE6CB" w14:textId="57B096BB" w:rsidR="005E134D" w:rsidRDefault="00487243" w:rsidP="0022112C">
      <w:pPr>
        <w:ind w:left="0"/>
        <w:rPr>
          <w:sz w:val="20"/>
          <w:szCs w:val="20"/>
          <w:lang w:val="de-DE"/>
        </w:rPr>
      </w:pPr>
      <w:r>
        <w:rPr>
          <w:sz w:val="20"/>
          <w:szCs w:val="20"/>
          <w:lang w:val="de-DE"/>
        </w:rPr>
        <w:t xml:space="preserve">Wir haben von der CATS-Bibliothek und dem Institut erfahren, dass die CATS-Fachschaften ca. 4.000€ für die Instandhaltung der Bibliothek beisteuern sollen. Scheinbar um längere Öffnungszeiten zu gewährleisten. Jedoch wurde auch gemunkelt, dass Öffnungszeiten verkürzt werden sollen, sollten die Fachschaften nicht beisteuern können. Das empfanden wir als problematisch, da die QSM-Gelder eigentlich für die Studierenden eingesetzt werden sollen und nicht dazu, die jährlichen Kosten der CATS-Bibliothek zu decken. </w:t>
      </w:r>
      <w:r w:rsidR="007D6F5B">
        <w:rPr>
          <w:sz w:val="20"/>
          <w:szCs w:val="20"/>
          <w:lang w:val="de-DE"/>
        </w:rPr>
        <w:t xml:space="preserve">Die Fachschaften MATS und </w:t>
      </w:r>
      <w:proofErr w:type="spellStart"/>
      <w:r w:rsidR="007D6F5B">
        <w:rPr>
          <w:sz w:val="20"/>
          <w:szCs w:val="20"/>
          <w:lang w:val="de-DE"/>
        </w:rPr>
        <w:t>Sino</w:t>
      </w:r>
      <w:proofErr w:type="spellEnd"/>
      <w:r w:rsidR="007D6F5B">
        <w:rPr>
          <w:sz w:val="20"/>
          <w:szCs w:val="20"/>
          <w:lang w:val="de-DE"/>
        </w:rPr>
        <w:t xml:space="preserve"> haben zugesagt ihre QSM-Mittel für die </w:t>
      </w:r>
      <w:proofErr w:type="spellStart"/>
      <w:r w:rsidR="007D6F5B">
        <w:rPr>
          <w:sz w:val="20"/>
          <w:szCs w:val="20"/>
          <w:lang w:val="de-DE"/>
        </w:rPr>
        <w:t>Bib</w:t>
      </w:r>
      <w:proofErr w:type="spellEnd"/>
      <w:r w:rsidR="007D6F5B">
        <w:rPr>
          <w:sz w:val="20"/>
          <w:szCs w:val="20"/>
          <w:lang w:val="de-DE"/>
        </w:rPr>
        <w:t xml:space="preserve"> zu nutzen, jedoch hat die IKO dagegen gestimmt, </w:t>
      </w:r>
      <w:r w:rsidR="005E134D">
        <w:rPr>
          <w:sz w:val="20"/>
          <w:szCs w:val="20"/>
          <w:lang w:val="de-DE"/>
        </w:rPr>
        <w:t>weil</w:t>
      </w:r>
      <w:r w:rsidR="007D6F5B">
        <w:rPr>
          <w:sz w:val="20"/>
          <w:szCs w:val="20"/>
          <w:lang w:val="de-DE"/>
        </w:rPr>
        <w:t xml:space="preserve"> sie nicht die finanziellen Mittel haben. </w:t>
      </w:r>
      <w:r w:rsidR="005E134D">
        <w:rPr>
          <w:sz w:val="20"/>
          <w:szCs w:val="20"/>
          <w:lang w:val="de-DE"/>
        </w:rPr>
        <w:t xml:space="preserve">Unsere Fachschaft hatte schon letztes Jahr 1.800€ für </w:t>
      </w:r>
      <w:r w:rsidR="005E134D">
        <w:rPr>
          <w:sz w:val="20"/>
          <w:szCs w:val="20"/>
          <w:lang w:val="de-DE"/>
        </w:rPr>
        <w:lastRenderedPageBreak/>
        <w:t xml:space="preserve">die Öffnungszeiten der </w:t>
      </w:r>
      <w:proofErr w:type="spellStart"/>
      <w:r w:rsidR="005E134D">
        <w:rPr>
          <w:sz w:val="20"/>
          <w:szCs w:val="20"/>
          <w:lang w:val="de-DE"/>
        </w:rPr>
        <w:t>Bib</w:t>
      </w:r>
      <w:proofErr w:type="spellEnd"/>
      <w:r w:rsidR="005E134D">
        <w:rPr>
          <w:sz w:val="20"/>
          <w:szCs w:val="20"/>
          <w:lang w:val="de-DE"/>
        </w:rPr>
        <w:t xml:space="preserve"> beantragt, jedoch hatten wir aufgrund der Pandemie kaum was davon gesehen. Das wir erneut 4.000€ beisteuern sollen, stieß auf viel Widerstand.</w:t>
      </w:r>
    </w:p>
    <w:p w14:paraId="7CADC94B" w14:textId="36C826FF" w:rsidR="00487243" w:rsidRDefault="005E134D" w:rsidP="0022112C">
      <w:pPr>
        <w:ind w:left="0"/>
        <w:rPr>
          <w:sz w:val="20"/>
          <w:szCs w:val="20"/>
          <w:lang w:val="de-DE"/>
        </w:rPr>
      </w:pPr>
      <w:r>
        <w:rPr>
          <w:sz w:val="20"/>
          <w:szCs w:val="20"/>
          <w:lang w:val="de-DE"/>
        </w:rPr>
        <w:t>Die</w:t>
      </w:r>
      <w:r w:rsidR="00487243">
        <w:rPr>
          <w:sz w:val="20"/>
          <w:szCs w:val="20"/>
          <w:lang w:val="de-DE"/>
        </w:rPr>
        <w:t xml:space="preserve"> Instandhaltung bzw. Öffnungszeiten </w:t>
      </w:r>
      <w:r>
        <w:rPr>
          <w:sz w:val="20"/>
          <w:szCs w:val="20"/>
          <w:lang w:val="de-DE"/>
        </w:rPr>
        <w:t xml:space="preserve">sind jedoch </w:t>
      </w:r>
      <w:r w:rsidR="00487243">
        <w:rPr>
          <w:sz w:val="20"/>
          <w:szCs w:val="20"/>
          <w:lang w:val="de-DE"/>
        </w:rPr>
        <w:t>wichtig für das Studium. Eventuell sollten wir einen Antrag für die Bibliothek, wenn möglich mit dem 2. QSM-Topf im Mai 2021 stellen.</w:t>
      </w:r>
    </w:p>
    <w:p w14:paraId="238DE746" w14:textId="46E860D3" w:rsidR="00487243" w:rsidRDefault="00487243" w:rsidP="0022112C">
      <w:pPr>
        <w:ind w:left="0"/>
        <w:rPr>
          <w:sz w:val="20"/>
          <w:szCs w:val="20"/>
          <w:lang w:val="de-DE"/>
        </w:rPr>
      </w:pPr>
      <w:r>
        <w:rPr>
          <w:sz w:val="20"/>
          <w:szCs w:val="20"/>
          <w:lang w:val="de-DE"/>
        </w:rPr>
        <w:t xml:space="preserve">Die Fachschaft hat zusätzlich abgestimmt, dass das Restbudget von </w:t>
      </w:r>
      <w:r w:rsidRPr="00487243">
        <w:rPr>
          <w:b/>
          <w:bCs/>
          <w:sz w:val="20"/>
          <w:szCs w:val="20"/>
          <w:lang w:val="de-DE"/>
        </w:rPr>
        <w:t>2.</w:t>
      </w:r>
      <w:r w:rsidR="0054355A">
        <w:rPr>
          <w:b/>
          <w:bCs/>
          <w:sz w:val="20"/>
          <w:szCs w:val="20"/>
          <w:lang w:val="de-DE"/>
        </w:rPr>
        <w:t>26</w:t>
      </w:r>
      <w:r w:rsidRPr="00487243">
        <w:rPr>
          <w:b/>
          <w:bCs/>
          <w:sz w:val="20"/>
          <w:szCs w:val="20"/>
          <w:lang w:val="de-DE"/>
        </w:rPr>
        <w:t>7,57€ für ein weiteres Hauptseminar</w:t>
      </w:r>
      <w:r>
        <w:rPr>
          <w:sz w:val="20"/>
          <w:szCs w:val="20"/>
          <w:lang w:val="de-DE"/>
        </w:rPr>
        <w:t xml:space="preserve"> genutzt werden soll statt für die CATS-Bibliothek.</w:t>
      </w:r>
      <w:r w:rsidR="00727A3E">
        <w:rPr>
          <w:sz w:val="20"/>
          <w:szCs w:val="20"/>
          <w:lang w:val="de-DE"/>
        </w:rPr>
        <w:t xml:space="preserve"> Die Anträge werden von Stefania verfasst.</w:t>
      </w:r>
    </w:p>
    <w:p w14:paraId="69FA0B35" w14:textId="06B2D877" w:rsidR="00487243" w:rsidRDefault="00A14647" w:rsidP="00487243">
      <w:pPr>
        <w:pStyle w:val="Heading1"/>
        <w:spacing w:before="120"/>
        <w:ind w:left="357" w:hanging="357"/>
        <w:rPr>
          <w:color w:val="0070C0"/>
          <w:u w:val="single"/>
        </w:rPr>
      </w:pPr>
      <w:bookmarkStart w:id="3" w:name="_Toc61302307"/>
      <w:r>
        <w:rPr>
          <w:color w:val="0070C0"/>
          <w:u w:val="single"/>
        </w:rPr>
        <w:t>S</w:t>
      </w:r>
      <w:r w:rsidR="00C82160">
        <w:rPr>
          <w:color w:val="0070C0"/>
          <w:u w:val="single"/>
        </w:rPr>
        <w:t>t</w:t>
      </w:r>
      <w:r>
        <w:rPr>
          <w:color w:val="0070C0"/>
          <w:u w:val="single"/>
        </w:rPr>
        <w:t>ura-satzung vom 15.12.2020</w:t>
      </w:r>
      <w:bookmarkEnd w:id="3"/>
    </w:p>
    <w:p w14:paraId="45730CF2" w14:textId="7BC56063" w:rsidR="00A14647" w:rsidRDefault="00A14647" w:rsidP="00A14647">
      <w:pPr>
        <w:ind w:left="0"/>
        <w:rPr>
          <w:lang w:val="de-DE"/>
        </w:rPr>
      </w:pPr>
      <w:r w:rsidRPr="00A14647">
        <w:rPr>
          <w:lang w:val="de-DE"/>
        </w:rPr>
        <w:t>Laut StuRa-Beschluss vom 15.12.2020 wu</w:t>
      </w:r>
      <w:r>
        <w:rPr>
          <w:lang w:val="de-DE"/>
        </w:rPr>
        <w:t xml:space="preserve">rde unsere Satzung nun endlich nach der 4. Lesung beschlossen und ist nun offiziell umgeschrieben. Die Satzung hatte Natalja </w:t>
      </w:r>
      <w:proofErr w:type="spellStart"/>
      <w:r>
        <w:rPr>
          <w:lang w:val="de-DE"/>
        </w:rPr>
        <w:t>Samaschka</w:t>
      </w:r>
      <w:proofErr w:type="spellEnd"/>
      <w:r>
        <w:rPr>
          <w:lang w:val="de-DE"/>
        </w:rPr>
        <w:t xml:space="preserve"> damals für die Fachschaft geschrieben und eingereicht. </w:t>
      </w:r>
    </w:p>
    <w:p w14:paraId="5E0FBBC9" w14:textId="02E26ABA" w:rsidR="00A14647" w:rsidRPr="00A14647" w:rsidRDefault="00A14647" w:rsidP="00A14647">
      <w:pPr>
        <w:ind w:left="720"/>
        <w:rPr>
          <w:u w:val="single"/>
          <w:lang w:val="de-DE"/>
        </w:rPr>
      </w:pPr>
      <w:r w:rsidRPr="00A14647">
        <w:rPr>
          <w:u w:val="single"/>
          <w:lang w:val="de-DE"/>
        </w:rPr>
        <w:t>Dies beinhaltet folgende Veränderungen:</w:t>
      </w:r>
    </w:p>
    <w:p w14:paraId="6411FF87" w14:textId="1936B544" w:rsidR="00A14647" w:rsidRPr="00A14647" w:rsidRDefault="00A14647" w:rsidP="00A14647">
      <w:pPr>
        <w:ind w:left="720"/>
        <w:rPr>
          <w:i/>
          <w:iCs/>
          <w:sz w:val="18"/>
          <w:szCs w:val="18"/>
          <w:lang w:val="en-DE"/>
        </w:rPr>
      </w:pPr>
      <w:r w:rsidRPr="00A14647">
        <w:rPr>
          <w:i/>
          <w:iCs/>
          <w:sz w:val="18"/>
          <w:szCs w:val="18"/>
          <w:lang w:val="en-DE"/>
        </w:rPr>
        <w:t>(7) Die Amtszeit der Mitglieder des Fachschaftsrats beträgt ein Jahr. Sie</w:t>
      </w:r>
      <w:r w:rsidRPr="00A14647">
        <w:rPr>
          <w:i/>
          <w:iCs/>
          <w:sz w:val="18"/>
          <w:szCs w:val="18"/>
          <w:lang w:val="de-DE"/>
        </w:rPr>
        <w:t xml:space="preserve"> </w:t>
      </w:r>
      <w:r w:rsidRPr="00A14647">
        <w:rPr>
          <w:i/>
          <w:iCs/>
          <w:sz w:val="18"/>
          <w:szCs w:val="18"/>
          <w:lang w:val="en-DE"/>
        </w:rPr>
        <w:t>beginnt</w:t>
      </w:r>
      <w:r w:rsidRPr="00A14647">
        <w:rPr>
          <w:i/>
          <w:iCs/>
          <w:sz w:val="18"/>
          <w:szCs w:val="18"/>
          <w:lang w:val="de-DE"/>
        </w:rPr>
        <w:t xml:space="preserve"> </w:t>
      </w:r>
      <w:r w:rsidRPr="00A14647">
        <w:rPr>
          <w:i/>
          <w:iCs/>
          <w:sz w:val="18"/>
          <w:szCs w:val="18"/>
          <w:lang w:val="en-DE"/>
        </w:rPr>
        <w:t>im Wintersemester</w:t>
      </w:r>
      <w:r w:rsidRPr="00A14647">
        <w:rPr>
          <w:i/>
          <w:iCs/>
          <w:sz w:val="18"/>
          <w:szCs w:val="18"/>
          <w:lang w:val="de-DE"/>
        </w:rPr>
        <w:t xml:space="preserve"> </w:t>
      </w:r>
      <w:r w:rsidRPr="00A14647">
        <w:rPr>
          <w:i/>
          <w:iCs/>
          <w:sz w:val="18"/>
          <w:szCs w:val="18"/>
          <w:lang w:val="en-DE"/>
        </w:rPr>
        <w:t>und endet mit der Wahl des neuen Fachschaftsrats</w:t>
      </w:r>
    </w:p>
    <w:p w14:paraId="4FFABFF9" w14:textId="64E27BDC" w:rsidR="00A14647" w:rsidRPr="00A14647" w:rsidRDefault="00A14647" w:rsidP="00A14647">
      <w:pPr>
        <w:ind w:left="720"/>
        <w:rPr>
          <w:i/>
          <w:iCs/>
          <w:sz w:val="18"/>
          <w:szCs w:val="18"/>
          <w:lang w:val="en-DE"/>
        </w:rPr>
      </w:pPr>
      <w:r w:rsidRPr="00A14647">
        <w:rPr>
          <w:i/>
          <w:iCs/>
          <w:sz w:val="18"/>
          <w:szCs w:val="18"/>
          <w:lang w:val="en-DE"/>
        </w:rPr>
        <w:t>8) Die Wahlen</w:t>
      </w:r>
      <w:r w:rsidRPr="00A14647">
        <w:rPr>
          <w:i/>
          <w:iCs/>
          <w:sz w:val="18"/>
          <w:szCs w:val="18"/>
          <w:lang w:val="de-DE"/>
        </w:rPr>
        <w:t xml:space="preserve"> </w:t>
      </w:r>
      <w:r w:rsidRPr="00A14647">
        <w:rPr>
          <w:i/>
          <w:iCs/>
          <w:sz w:val="18"/>
          <w:szCs w:val="18"/>
          <w:lang w:val="en-DE"/>
        </w:rPr>
        <w:t xml:space="preserve">zum Fachschaftsrat </w:t>
      </w:r>
      <w:proofErr w:type="spellStart"/>
      <w:r w:rsidRPr="00A14647">
        <w:rPr>
          <w:i/>
          <w:iCs/>
          <w:sz w:val="18"/>
          <w:szCs w:val="18"/>
          <w:lang w:val="de-DE"/>
        </w:rPr>
        <w:t>fi</w:t>
      </w:r>
      <w:proofErr w:type="spellEnd"/>
      <w:r w:rsidRPr="00A14647">
        <w:rPr>
          <w:i/>
          <w:iCs/>
          <w:sz w:val="18"/>
          <w:szCs w:val="18"/>
          <w:lang w:val="en-DE"/>
        </w:rPr>
        <w:t>nden in der</w:t>
      </w:r>
      <w:r w:rsidRPr="00A14647">
        <w:rPr>
          <w:i/>
          <w:iCs/>
          <w:sz w:val="18"/>
          <w:szCs w:val="18"/>
          <w:lang w:val="de-DE"/>
        </w:rPr>
        <w:t xml:space="preserve"> </w:t>
      </w:r>
      <w:r w:rsidRPr="00A14647">
        <w:rPr>
          <w:i/>
          <w:iCs/>
          <w:sz w:val="18"/>
          <w:szCs w:val="18"/>
          <w:lang w:val="en-DE"/>
        </w:rPr>
        <w:t>Regel während eines jeden Sommersemester</w:t>
      </w:r>
      <w:r w:rsidRPr="00A14647">
        <w:rPr>
          <w:i/>
          <w:iCs/>
          <w:sz w:val="18"/>
          <w:szCs w:val="18"/>
          <w:lang w:val="de-DE"/>
        </w:rPr>
        <w:t xml:space="preserve"> </w:t>
      </w:r>
      <w:r w:rsidRPr="00A14647">
        <w:rPr>
          <w:i/>
          <w:iCs/>
          <w:sz w:val="18"/>
          <w:szCs w:val="18"/>
          <w:lang w:val="en-DE"/>
        </w:rPr>
        <w:t>statt.</w:t>
      </w:r>
      <w:r w:rsidRPr="00A14647">
        <w:rPr>
          <w:i/>
          <w:iCs/>
          <w:sz w:val="18"/>
          <w:szCs w:val="18"/>
          <w:lang w:val="de-DE"/>
        </w:rPr>
        <w:t xml:space="preserve"> </w:t>
      </w:r>
      <w:r w:rsidRPr="00A14647">
        <w:rPr>
          <w:i/>
          <w:iCs/>
          <w:sz w:val="18"/>
          <w:szCs w:val="18"/>
          <w:lang w:val="en-DE"/>
        </w:rPr>
        <w:t xml:space="preserve">Die Wahlen des Fachrats </w:t>
      </w:r>
      <w:proofErr w:type="spellStart"/>
      <w:r w:rsidRPr="00A14647">
        <w:rPr>
          <w:i/>
          <w:iCs/>
          <w:sz w:val="18"/>
          <w:szCs w:val="18"/>
          <w:lang w:val="de-DE"/>
        </w:rPr>
        <w:t>fi</w:t>
      </w:r>
      <w:proofErr w:type="spellEnd"/>
      <w:r w:rsidRPr="00A14647">
        <w:rPr>
          <w:i/>
          <w:iCs/>
          <w:sz w:val="18"/>
          <w:szCs w:val="18"/>
          <w:lang w:val="en-DE"/>
        </w:rPr>
        <w:t>nden in der Regel</w:t>
      </w:r>
      <w:r w:rsidRPr="00A14647">
        <w:rPr>
          <w:i/>
          <w:iCs/>
          <w:sz w:val="18"/>
          <w:szCs w:val="18"/>
          <w:lang w:val="de-DE"/>
        </w:rPr>
        <w:t xml:space="preserve"> </w:t>
      </w:r>
      <w:r w:rsidRPr="00A14647">
        <w:rPr>
          <w:i/>
          <w:iCs/>
          <w:sz w:val="18"/>
          <w:szCs w:val="18"/>
          <w:lang w:val="en-DE"/>
        </w:rPr>
        <w:t>während eines jeden Wintersemesters statt.</w:t>
      </w:r>
    </w:p>
    <w:p w14:paraId="432506BC" w14:textId="143BD717" w:rsidR="00A14647" w:rsidRPr="00A14647" w:rsidRDefault="00A14647" w:rsidP="00A14647">
      <w:pPr>
        <w:ind w:left="720"/>
        <w:rPr>
          <w:i/>
          <w:iCs/>
          <w:sz w:val="18"/>
          <w:szCs w:val="18"/>
          <w:lang w:val="en-DE"/>
        </w:rPr>
      </w:pPr>
      <w:r w:rsidRPr="00A14647">
        <w:rPr>
          <w:i/>
          <w:iCs/>
          <w:sz w:val="18"/>
          <w:szCs w:val="18"/>
          <w:lang w:val="en-DE"/>
        </w:rPr>
        <w:t>(9) Die Organisationen der Wahlen werden von</w:t>
      </w:r>
      <w:r w:rsidRPr="00A14647">
        <w:rPr>
          <w:i/>
          <w:iCs/>
          <w:sz w:val="18"/>
          <w:szCs w:val="18"/>
          <w:lang w:val="de-DE"/>
        </w:rPr>
        <w:t xml:space="preserve"> </w:t>
      </w:r>
      <w:r w:rsidRPr="00A14647">
        <w:rPr>
          <w:i/>
          <w:iCs/>
          <w:sz w:val="18"/>
          <w:szCs w:val="18"/>
          <w:lang w:val="en-DE"/>
        </w:rPr>
        <w:t>einem AK durchgeführt. Die Kandidaturen für</w:t>
      </w:r>
      <w:r w:rsidRPr="00A14647">
        <w:rPr>
          <w:i/>
          <w:iCs/>
          <w:sz w:val="18"/>
          <w:szCs w:val="18"/>
          <w:lang w:val="de-DE"/>
        </w:rPr>
        <w:t xml:space="preserve"> </w:t>
      </w:r>
      <w:r w:rsidRPr="00A14647">
        <w:rPr>
          <w:i/>
          <w:iCs/>
          <w:sz w:val="18"/>
          <w:szCs w:val="18"/>
          <w:lang w:val="en-DE"/>
        </w:rPr>
        <w:t>den Fachschaftsrat müssen bis Ende Mai bei diesem eingereicht werden.</w:t>
      </w:r>
    </w:p>
    <w:p w14:paraId="56D5437C" w14:textId="456E185D" w:rsidR="00A14647" w:rsidRDefault="00A14647" w:rsidP="00A14647">
      <w:pPr>
        <w:ind w:left="0"/>
        <w:rPr>
          <w:lang w:val="de-DE"/>
        </w:rPr>
      </w:pPr>
      <w:r>
        <w:rPr>
          <w:lang w:val="de-DE"/>
        </w:rPr>
        <w:t xml:space="preserve">Link zum Beschluss: </w:t>
      </w:r>
      <w:hyperlink r:id="rId9" w:history="1">
        <w:r w:rsidRPr="00632C16">
          <w:rPr>
            <w:rStyle w:val="Hyperlink"/>
            <w:lang w:val="de-DE"/>
          </w:rPr>
          <w:t>https://www.stura.uni-heidelberg.de/wp-content/uploads/2020/12/123.pdf</w:t>
        </w:r>
      </w:hyperlink>
    </w:p>
    <w:p w14:paraId="5FFF2806" w14:textId="2281F1D6" w:rsidR="00A14647" w:rsidRDefault="00A14647" w:rsidP="00A14647">
      <w:pPr>
        <w:pStyle w:val="Heading1"/>
        <w:spacing w:before="120"/>
        <w:ind w:left="357" w:hanging="357"/>
        <w:rPr>
          <w:color w:val="0070C0"/>
          <w:u w:val="single"/>
        </w:rPr>
      </w:pPr>
      <w:bookmarkStart w:id="4" w:name="_Toc61302308"/>
      <w:r>
        <w:rPr>
          <w:color w:val="0070C0"/>
          <w:u w:val="single"/>
        </w:rPr>
        <w:t>Fachschaftsrat und Fachrats-Wahlen 2021</w:t>
      </w:r>
      <w:bookmarkEnd w:id="4"/>
    </w:p>
    <w:p w14:paraId="6E275D74" w14:textId="00067D40" w:rsidR="00833C72" w:rsidRPr="00B54DDF" w:rsidRDefault="00833C72" w:rsidP="00833C72">
      <w:pPr>
        <w:ind w:left="0"/>
        <w:rPr>
          <w:sz w:val="20"/>
          <w:szCs w:val="20"/>
          <w:lang w:val="en-DE"/>
        </w:rPr>
      </w:pPr>
      <w:r w:rsidRPr="00B54DDF">
        <w:rPr>
          <w:sz w:val="20"/>
          <w:szCs w:val="20"/>
          <w:lang w:val="de-DE"/>
        </w:rPr>
        <w:t>Wie jedes Jahr w</w:t>
      </w:r>
      <w:r w:rsidR="008B5CB6" w:rsidRPr="00B54DDF">
        <w:rPr>
          <w:sz w:val="20"/>
          <w:szCs w:val="20"/>
          <w:lang w:val="de-DE"/>
        </w:rPr>
        <w:t>e</w:t>
      </w:r>
      <w:r w:rsidRPr="00B54DDF">
        <w:rPr>
          <w:sz w:val="20"/>
          <w:szCs w:val="20"/>
          <w:lang w:val="de-DE"/>
        </w:rPr>
        <w:t xml:space="preserve">rden </w:t>
      </w:r>
      <w:r w:rsidR="008B5CB6" w:rsidRPr="00B54DDF">
        <w:rPr>
          <w:sz w:val="20"/>
          <w:szCs w:val="20"/>
          <w:lang w:val="de-DE"/>
        </w:rPr>
        <w:t xml:space="preserve">max. 5 </w:t>
      </w:r>
      <w:proofErr w:type="spellStart"/>
      <w:r w:rsidR="008B5CB6" w:rsidRPr="00B54DDF">
        <w:rPr>
          <w:sz w:val="20"/>
          <w:szCs w:val="20"/>
          <w:lang w:val="de-DE"/>
        </w:rPr>
        <w:t>Fachschaftsrät</w:t>
      </w:r>
      <w:proofErr w:type="spellEnd"/>
      <w:r w:rsidR="008B5CB6" w:rsidRPr="00B54DDF">
        <w:rPr>
          <w:sz w:val="20"/>
          <w:szCs w:val="20"/>
          <w:lang w:val="de-DE"/>
        </w:rPr>
        <w:t xml:space="preserve">*innen und max. 2 </w:t>
      </w:r>
      <w:proofErr w:type="spellStart"/>
      <w:r w:rsidR="008B5CB6" w:rsidRPr="00B54DDF">
        <w:rPr>
          <w:sz w:val="20"/>
          <w:szCs w:val="20"/>
          <w:lang w:val="de-DE"/>
        </w:rPr>
        <w:t>Fachschaftsräte</w:t>
      </w:r>
      <w:proofErr w:type="spellEnd"/>
      <w:r w:rsidR="008B5CB6" w:rsidRPr="00B54DDF">
        <w:rPr>
          <w:sz w:val="20"/>
          <w:szCs w:val="20"/>
          <w:lang w:val="de-DE"/>
        </w:rPr>
        <w:t xml:space="preserve"> gewählt. Kandidaturen müssen bis Donnerstag, 14.01.2021, 16 Uhr im StuRa-Büro eingereicht werden. Die Wahlen finden dann online </w:t>
      </w:r>
      <w:r w:rsidR="008B5CB6" w:rsidRPr="00B54DDF">
        <w:rPr>
          <w:b/>
          <w:bCs/>
          <w:sz w:val="20"/>
          <w:szCs w:val="20"/>
          <w:lang w:val="en-DE"/>
        </w:rPr>
        <w:t>25. Januar 2021 (10 Uhr) bis zum 02. Februar 2021 (12 Uhr)</w:t>
      </w:r>
      <w:r w:rsidR="008B5CB6" w:rsidRPr="00B54DDF">
        <w:rPr>
          <w:sz w:val="20"/>
          <w:szCs w:val="20"/>
          <w:lang w:val="de-DE"/>
        </w:rPr>
        <w:t xml:space="preserve"> statt.</w:t>
      </w:r>
    </w:p>
    <w:p w14:paraId="666F4817" w14:textId="365E7B87" w:rsidR="008B5CB6" w:rsidRPr="00B54DDF" w:rsidRDefault="008B5CB6" w:rsidP="00833C72">
      <w:pPr>
        <w:ind w:left="0"/>
        <w:rPr>
          <w:sz w:val="20"/>
          <w:szCs w:val="20"/>
          <w:lang w:val="de-DE"/>
        </w:rPr>
      </w:pPr>
      <w:r w:rsidRPr="00B54DDF">
        <w:rPr>
          <w:sz w:val="20"/>
          <w:szCs w:val="20"/>
          <w:lang w:val="de-DE"/>
        </w:rPr>
        <w:t xml:space="preserve">Mehr Infos: </w:t>
      </w:r>
      <w:hyperlink r:id="rId10" w:history="1">
        <w:r w:rsidRPr="00B54DDF">
          <w:rPr>
            <w:rStyle w:val="Hyperlink"/>
            <w:sz w:val="20"/>
            <w:szCs w:val="20"/>
            <w:lang w:val="de-DE"/>
          </w:rPr>
          <w:t>https://www.stura.uni-heidelberg.de/wahlen/</w:t>
        </w:r>
      </w:hyperlink>
    </w:p>
    <w:p w14:paraId="5AAF4F36" w14:textId="238CAA7B" w:rsidR="00A14647" w:rsidRDefault="008B5CB6" w:rsidP="00A14647">
      <w:pPr>
        <w:pStyle w:val="Heading1"/>
        <w:spacing w:before="120"/>
        <w:ind w:left="357" w:hanging="357"/>
        <w:rPr>
          <w:color w:val="0070C0"/>
          <w:u w:val="single"/>
        </w:rPr>
      </w:pPr>
      <w:bookmarkStart w:id="5" w:name="_Toc61302309"/>
      <w:r>
        <w:rPr>
          <w:color w:val="0070C0"/>
          <w:u w:val="single"/>
        </w:rPr>
        <w:t>Whatsapp-problematik</w:t>
      </w:r>
      <w:bookmarkEnd w:id="5"/>
    </w:p>
    <w:p w14:paraId="6674F876" w14:textId="7114A5F3" w:rsidR="008B5CB6" w:rsidRPr="00B54DDF" w:rsidRDefault="008B5CB6" w:rsidP="008B5CB6">
      <w:pPr>
        <w:ind w:left="0"/>
        <w:rPr>
          <w:sz w:val="20"/>
          <w:szCs w:val="20"/>
          <w:lang w:val="de-DE"/>
        </w:rPr>
      </w:pPr>
      <w:r w:rsidRPr="00B54DDF">
        <w:rPr>
          <w:sz w:val="20"/>
          <w:szCs w:val="20"/>
          <w:lang w:val="de-DE"/>
        </w:rPr>
        <w:t xml:space="preserve">Durch die nun anstehenden Veränderungen der Nutzungsbedingungen von </w:t>
      </w:r>
      <w:proofErr w:type="spellStart"/>
      <w:r w:rsidRPr="00B54DDF">
        <w:rPr>
          <w:sz w:val="20"/>
          <w:szCs w:val="20"/>
          <w:lang w:val="de-DE"/>
        </w:rPr>
        <w:t>Whatsapp</w:t>
      </w:r>
      <w:proofErr w:type="spellEnd"/>
      <w:r w:rsidRPr="00B54DDF">
        <w:rPr>
          <w:sz w:val="20"/>
          <w:szCs w:val="20"/>
          <w:lang w:val="de-DE"/>
        </w:rPr>
        <w:t xml:space="preserve">, hat Alisha den Vorschlag gemacht, dass wir eventuell den </w:t>
      </w:r>
      <w:proofErr w:type="spellStart"/>
      <w:r w:rsidRPr="00B54DDF">
        <w:rPr>
          <w:sz w:val="20"/>
          <w:szCs w:val="20"/>
          <w:lang w:val="de-DE"/>
        </w:rPr>
        <w:t>Fachschaftschat</w:t>
      </w:r>
      <w:proofErr w:type="spellEnd"/>
      <w:r w:rsidRPr="00B54DDF">
        <w:rPr>
          <w:sz w:val="20"/>
          <w:szCs w:val="20"/>
          <w:lang w:val="de-DE"/>
        </w:rPr>
        <w:t xml:space="preserve"> auf ein anderes Kommunikationstool verschieben sollten, da WhatsApp scheinbar mit den neuen Nutzungsbedingungen sich auch das Recht rausnehmen kann, auf Chatverläufe zuzugreifen. Viele Studierende </w:t>
      </w:r>
      <w:r w:rsidR="00D97F86" w:rsidRPr="00B54DDF">
        <w:rPr>
          <w:sz w:val="20"/>
          <w:szCs w:val="20"/>
          <w:lang w:val="de-DE"/>
        </w:rPr>
        <w:t xml:space="preserve">nutzen seit langem wegen Datenschutz kein WhatsApp mehr. Don hatte den Vorschlag gemacht, dass wir auf </w:t>
      </w:r>
      <w:proofErr w:type="spellStart"/>
      <w:r w:rsidR="00D97F86" w:rsidRPr="00B54DDF">
        <w:rPr>
          <w:sz w:val="20"/>
          <w:szCs w:val="20"/>
          <w:lang w:val="de-DE"/>
        </w:rPr>
        <w:t>HeiChat</w:t>
      </w:r>
      <w:proofErr w:type="spellEnd"/>
      <w:r w:rsidR="00D97F86" w:rsidRPr="00B54DDF">
        <w:rPr>
          <w:sz w:val="20"/>
          <w:szCs w:val="20"/>
          <w:lang w:val="de-DE"/>
        </w:rPr>
        <w:t xml:space="preserve"> oder Signal. Da die Zeit nicht reicht, soll die Diskussion im </w:t>
      </w:r>
      <w:proofErr w:type="spellStart"/>
      <w:r w:rsidR="00D97F86" w:rsidRPr="00B54DDF">
        <w:rPr>
          <w:sz w:val="20"/>
          <w:szCs w:val="20"/>
          <w:lang w:val="de-DE"/>
        </w:rPr>
        <w:t>Fachschaftschat</w:t>
      </w:r>
      <w:proofErr w:type="spellEnd"/>
      <w:r w:rsidR="00D97F86" w:rsidRPr="00B54DDF">
        <w:rPr>
          <w:sz w:val="20"/>
          <w:szCs w:val="20"/>
          <w:lang w:val="de-DE"/>
        </w:rPr>
        <w:t xml:space="preserve"> fortgeführt werden. </w:t>
      </w:r>
      <w:r w:rsidRPr="00B54DDF">
        <w:rPr>
          <w:sz w:val="20"/>
          <w:szCs w:val="20"/>
          <w:lang w:val="de-DE"/>
        </w:rPr>
        <w:t xml:space="preserve"> </w:t>
      </w:r>
    </w:p>
    <w:p w14:paraId="73905288" w14:textId="4163238D" w:rsidR="00D97F86" w:rsidRDefault="00D97F86" w:rsidP="00D97F86">
      <w:pPr>
        <w:pStyle w:val="Heading1"/>
        <w:spacing w:before="120"/>
        <w:ind w:left="357" w:hanging="357"/>
        <w:rPr>
          <w:color w:val="0070C0"/>
          <w:u w:val="single"/>
          <w:lang w:val="de-DE"/>
        </w:rPr>
      </w:pPr>
      <w:bookmarkStart w:id="6" w:name="_Toc61302310"/>
      <w:r w:rsidRPr="00D97F86">
        <w:rPr>
          <w:color w:val="0070C0"/>
          <w:u w:val="single"/>
          <w:lang w:val="de-DE"/>
        </w:rPr>
        <w:t>Sonstiges (Zollgebühren QSM-Bücher + insit</w:t>
      </w:r>
      <w:r>
        <w:rPr>
          <w:color w:val="0070C0"/>
          <w:u w:val="single"/>
          <w:lang w:val="de-DE"/>
        </w:rPr>
        <w:t>utsbericht)</w:t>
      </w:r>
      <w:bookmarkEnd w:id="6"/>
    </w:p>
    <w:p w14:paraId="1357AA92" w14:textId="04CF3422" w:rsidR="00D97F86" w:rsidRPr="00B54DDF" w:rsidRDefault="00D97F86" w:rsidP="00D97F86">
      <w:pPr>
        <w:pStyle w:val="ListParagraph"/>
        <w:numPr>
          <w:ilvl w:val="0"/>
          <w:numId w:val="5"/>
        </w:numPr>
        <w:rPr>
          <w:sz w:val="20"/>
          <w:szCs w:val="20"/>
          <w:lang w:val="de-DE"/>
        </w:rPr>
      </w:pPr>
      <w:r w:rsidRPr="00B54DDF">
        <w:rPr>
          <w:sz w:val="20"/>
          <w:szCs w:val="20"/>
          <w:lang w:val="de-DE"/>
        </w:rPr>
        <w:t xml:space="preserve">Frau. </w:t>
      </w:r>
      <w:proofErr w:type="spellStart"/>
      <w:r w:rsidRPr="00B54DDF">
        <w:rPr>
          <w:sz w:val="20"/>
          <w:szCs w:val="20"/>
          <w:lang w:val="de-DE"/>
        </w:rPr>
        <w:t>Kodama</w:t>
      </w:r>
      <w:proofErr w:type="spellEnd"/>
      <w:r w:rsidRPr="00B54DDF">
        <w:rPr>
          <w:sz w:val="20"/>
          <w:szCs w:val="20"/>
          <w:lang w:val="de-DE"/>
        </w:rPr>
        <w:t xml:space="preserve"> von der Bibliotheksleitung hat uns darauf aufmerksam gemacht, dass die Japanisch Bücher, die wir mit den QSM-Mitteln</w:t>
      </w:r>
      <w:r w:rsidR="003A5C90" w:rsidRPr="00B54DDF">
        <w:rPr>
          <w:sz w:val="20"/>
          <w:szCs w:val="20"/>
          <w:lang w:val="de-DE"/>
        </w:rPr>
        <w:t xml:space="preserve"> aus 2020</w:t>
      </w:r>
      <w:r w:rsidRPr="00B54DDF">
        <w:rPr>
          <w:sz w:val="20"/>
          <w:szCs w:val="20"/>
          <w:lang w:val="de-DE"/>
        </w:rPr>
        <w:t xml:space="preserve"> beantragt/bezahlt haben, Zollgebühren enthalten werden, da sie ja aus Japan nach Deutschland importiert werden müssen. </w:t>
      </w:r>
      <w:r w:rsidR="003A5C90" w:rsidRPr="00B54DDF">
        <w:rPr>
          <w:sz w:val="20"/>
          <w:szCs w:val="20"/>
          <w:lang w:val="de-DE"/>
        </w:rPr>
        <w:t xml:space="preserve">Sie hat uns aber nicht gesagt, wie hoch die Zollgebühren sind und wann genau sie fällig sind. </w:t>
      </w:r>
      <w:r w:rsidRPr="00B54DDF">
        <w:rPr>
          <w:sz w:val="20"/>
          <w:szCs w:val="20"/>
          <w:lang w:val="de-DE"/>
        </w:rPr>
        <w:t>(Siehe Beschlüsse)</w:t>
      </w:r>
    </w:p>
    <w:p w14:paraId="019219E7" w14:textId="59608F24" w:rsidR="00487243" w:rsidRPr="00B54DDF" w:rsidRDefault="00D97F86" w:rsidP="00580778">
      <w:pPr>
        <w:pStyle w:val="ListParagraph"/>
        <w:numPr>
          <w:ilvl w:val="0"/>
          <w:numId w:val="5"/>
        </w:numPr>
        <w:rPr>
          <w:sz w:val="20"/>
          <w:szCs w:val="20"/>
          <w:lang w:val="de-DE"/>
        </w:rPr>
      </w:pPr>
      <w:r w:rsidRPr="00B54DDF">
        <w:rPr>
          <w:sz w:val="20"/>
          <w:szCs w:val="20"/>
          <w:lang w:val="de-DE"/>
        </w:rPr>
        <w:t xml:space="preserve">Frau. Veit-Schirmer, unsere Institutssekretärin, hatte um einen Institutsbericht seitens der Fachschaft gebeten. Der Institutsbericht ist ein jährlicher Bericht, in dem </w:t>
      </w:r>
      <w:r w:rsidR="00727A3E" w:rsidRPr="00B54DDF">
        <w:rPr>
          <w:sz w:val="20"/>
          <w:szCs w:val="20"/>
          <w:lang w:val="de-DE"/>
        </w:rPr>
        <w:t xml:space="preserve">kurz und </w:t>
      </w:r>
      <w:r w:rsidR="00727A3E" w:rsidRPr="00B54DDF">
        <w:rPr>
          <w:sz w:val="20"/>
          <w:szCs w:val="20"/>
          <w:lang w:val="de-DE"/>
        </w:rPr>
        <w:lastRenderedPageBreak/>
        <w:t xml:space="preserve">bündig </w:t>
      </w:r>
      <w:r w:rsidRPr="00B54DDF">
        <w:rPr>
          <w:sz w:val="20"/>
          <w:szCs w:val="20"/>
          <w:lang w:val="de-DE"/>
        </w:rPr>
        <w:t xml:space="preserve">die Aktivität </w:t>
      </w:r>
      <w:r w:rsidR="00727A3E" w:rsidRPr="00B54DDF">
        <w:rPr>
          <w:sz w:val="20"/>
          <w:szCs w:val="20"/>
          <w:lang w:val="de-DE"/>
        </w:rPr>
        <w:t>der Fachschaft verschriftlicht werden sollen. Alle Arbeitskreise (AKs) sollen kurz ein paar Sätze in den WhatsApp Chat dazu schreiben, damit Stefania die Infos sammeln kann.</w:t>
      </w:r>
    </w:p>
    <w:p w14:paraId="6ED4D59F" w14:textId="4F231836" w:rsidR="002B6EE7" w:rsidRPr="00CC6019" w:rsidRDefault="00B605C4" w:rsidP="002B6EE7">
      <w:pPr>
        <w:pStyle w:val="Heading1"/>
        <w:rPr>
          <w:color w:val="0070C0"/>
        </w:rPr>
      </w:pPr>
      <w:bookmarkStart w:id="7" w:name="_Toc61302311"/>
      <w:r>
        <w:rPr>
          <w:color w:val="0070C0"/>
        </w:rPr>
        <w:t>BESCHLÜSSE</w:t>
      </w:r>
      <w:bookmarkEnd w:id="7"/>
    </w:p>
    <w:p w14:paraId="10182218" w14:textId="03EC1900" w:rsidR="00EA4DCA" w:rsidRPr="00840E4A" w:rsidRDefault="00580778" w:rsidP="00EA4DCA">
      <w:pPr>
        <w:pStyle w:val="Heading4"/>
        <w:rPr>
          <w:b/>
          <w:bCs/>
        </w:rPr>
      </w:pPr>
      <w:r w:rsidRPr="00840E4A">
        <w:rPr>
          <w:b/>
          <w:bCs/>
        </w:rPr>
        <w:t>QSM-</w:t>
      </w:r>
      <w:proofErr w:type="spellStart"/>
      <w:r w:rsidRPr="00840E4A">
        <w:rPr>
          <w:b/>
          <w:bCs/>
        </w:rPr>
        <w:t>Anträge</w:t>
      </w:r>
      <w:proofErr w:type="spellEnd"/>
      <w:r w:rsidRPr="00840E4A">
        <w:rPr>
          <w:b/>
          <w:bCs/>
        </w:rPr>
        <w:t xml:space="preserve"> 2021</w:t>
      </w:r>
    </w:p>
    <w:p w14:paraId="32347410" w14:textId="64D6ED00" w:rsidR="005C5404" w:rsidRDefault="00580778" w:rsidP="00580778">
      <w:pPr>
        <w:rPr>
          <w:lang w:val="de-DE"/>
        </w:rPr>
      </w:pPr>
      <w:r w:rsidRPr="00580778">
        <w:rPr>
          <w:lang w:val="de-DE"/>
        </w:rPr>
        <w:t xml:space="preserve">Hiermit beschließt die Fachschaft Japanologie am </w:t>
      </w:r>
      <w:r>
        <w:rPr>
          <w:lang w:val="de-DE"/>
        </w:rPr>
        <w:t>11.01.2021 folgende</w:t>
      </w:r>
      <w:r w:rsidRPr="00580778">
        <w:rPr>
          <w:lang w:val="de-DE"/>
        </w:rPr>
        <w:t xml:space="preserve"> QSM-Anträge</w:t>
      </w:r>
      <w:r>
        <w:rPr>
          <w:lang w:val="de-DE"/>
        </w:rPr>
        <w:t xml:space="preserve"> für</w:t>
      </w:r>
      <w:r w:rsidRPr="00580778">
        <w:rPr>
          <w:lang w:val="de-DE"/>
        </w:rPr>
        <w:t xml:space="preserve"> 2021 </w:t>
      </w:r>
      <w:r w:rsidR="00680C8F">
        <w:rPr>
          <w:lang w:val="de-DE"/>
        </w:rPr>
        <w:t xml:space="preserve">in Höhe von 16.666€ </w:t>
      </w:r>
      <w:r>
        <w:rPr>
          <w:lang w:val="de-DE"/>
        </w:rPr>
        <w:t>zu stellen:</w:t>
      </w:r>
    </w:p>
    <w:tbl>
      <w:tblPr>
        <w:tblStyle w:val="PlainTable3"/>
        <w:tblW w:w="0" w:type="auto"/>
        <w:tblLook w:val="04A0" w:firstRow="1" w:lastRow="0" w:firstColumn="1" w:lastColumn="0" w:noHBand="0" w:noVBand="1"/>
      </w:tblPr>
      <w:tblGrid>
        <w:gridCol w:w="4148"/>
        <w:gridCol w:w="4149"/>
      </w:tblGrid>
      <w:tr w:rsidR="00580778" w14:paraId="78F7BCB6" w14:textId="77777777" w:rsidTr="00B454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48" w:type="dxa"/>
          </w:tcPr>
          <w:p w14:paraId="1FCB2331" w14:textId="77777777" w:rsidR="00580778" w:rsidRPr="0022112C" w:rsidRDefault="00580778" w:rsidP="00B454AC">
            <w:pPr>
              <w:ind w:left="0"/>
              <w:rPr>
                <w:rFonts w:ascii="Times New Roman" w:hAnsi="Times New Roman" w:cs="Times New Roman"/>
                <w:sz w:val="20"/>
                <w:szCs w:val="20"/>
                <w:lang w:val="de-DE"/>
              </w:rPr>
            </w:pPr>
            <w:r w:rsidRPr="0022112C">
              <w:rPr>
                <w:rFonts w:ascii="Times New Roman" w:hAnsi="Times New Roman" w:cs="Times New Roman"/>
                <w:sz w:val="20"/>
                <w:szCs w:val="20"/>
                <w:lang w:val="de-DE"/>
              </w:rPr>
              <w:t>Sommersemester 2021</w:t>
            </w:r>
          </w:p>
        </w:tc>
        <w:tc>
          <w:tcPr>
            <w:tcW w:w="4149" w:type="dxa"/>
          </w:tcPr>
          <w:p w14:paraId="4F11CD24" w14:textId="79334ACD" w:rsidR="00580778" w:rsidRPr="0022112C" w:rsidRDefault="00580778" w:rsidP="00B454AC">
            <w:pPr>
              <w:ind w:left="0"/>
              <w:cnfStyle w:val="100000000000" w:firstRow="1" w:lastRow="0" w:firstColumn="0" w:lastColumn="0" w:oddVBand="0" w:evenVBand="0" w:oddHBand="0" w:evenHBand="0" w:firstRowFirstColumn="0" w:firstRowLastColumn="0" w:lastRowFirstColumn="0" w:lastRowLastColumn="0"/>
              <w:rPr>
                <w:sz w:val="20"/>
                <w:szCs w:val="20"/>
                <w:lang w:val="de-DE"/>
              </w:rPr>
            </w:pPr>
            <w:r>
              <w:rPr>
                <w:sz w:val="20"/>
                <w:szCs w:val="20"/>
                <w:lang w:val="de-DE"/>
              </w:rPr>
              <w:t>8.</w:t>
            </w:r>
            <w:r w:rsidR="000B6C27">
              <w:rPr>
                <w:sz w:val="20"/>
                <w:szCs w:val="20"/>
                <w:lang w:val="de-DE"/>
              </w:rPr>
              <w:t>9</w:t>
            </w:r>
            <w:r>
              <w:rPr>
                <w:sz w:val="20"/>
                <w:szCs w:val="20"/>
                <w:lang w:val="de-DE"/>
              </w:rPr>
              <w:t>00€</w:t>
            </w:r>
          </w:p>
        </w:tc>
      </w:tr>
      <w:tr w:rsidR="00580778" w14:paraId="287E37E9" w14:textId="77777777" w:rsidTr="00B45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530F7BC4" w14:textId="77777777" w:rsidR="00580778" w:rsidRPr="0022112C" w:rsidRDefault="00580778" w:rsidP="00B454AC">
            <w:pPr>
              <w:ind w:left="0"/>
              <w:rPr>
                <w:rFonts w:ascii="Times New Roman" w:hAnsi="Times New Roman" w:cs="Times New Roman"/>
                <w:b w:val="0"/>
                <w:bCs w:val="0"/>
                <w:sz w:val="20"/>
                <w:szCs w:val="20"/>
                <w:lang w:val="de-DE"/>
              </w:rPr>
            </w:pPr>
            <w:r w:rsidRPr="0022112C">
              <w:rPr>
                <w:rFonts w:ascii="Times New Roman" w:hAnsi="Times New Roman" w:cs="Times New Roman"/>
                <w:b w:val="0"/>
                <w:bCs w:val="0"/>
                <w:sz w:val="20"/>
                <w:szCs w:val="20"/>
                <w:lang w:val="de-DE"/>
              </w:rPr>
              <w:t>Systematische Grammatik (Hansen)</w:t>
            </w:r>
          </w:p>
        </w:tc>
        <w:tc>
          <w:tcPr>
            <w:tcW w:w="4149" w:type="dxa"/>
          </w:tcPr>
          <w:p w14:paraId="140BEC8A" w14:textId="77777777" w:rsidR="00580778" w:rsidRPr="0022112C" w:rsidRDefault="00580778" w:rsidP="00B454AC">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22112C">
              <w:rPr>
                <w:rFonts w:ascii="Times New Roman" w:hAnsi="Times New Roman" w:cs="Times New Roman"/>
                <w:sz w:val="20"/>
                <w:szCs w:val="20"/>
                <w:lang w:val="de-DE"/>
              </w:rPr>
              <w:t>1.300€</w:t>
            </w:r>
          </w:p>
        </w:tc>
      </w:tr>
      <w:tr w:rsidR="00580778" w14:paraId="64FBA6D1" w14:textId="77777777" w:rsidTr="00B454AC">
        <w:tc>
          <w:tcPr>
            <w:cnfStyle w:val="001000000000" w:firstRow="0" w:lastRow="0" w:firstColumn="1" w:lastColumn="0" w:oddVBand="0" w:evenVBand="0" w:oddHBand="0" w:evenHBand="0" w:firstRowFirstColumn="0" w:firstRowLastColumn="0" w:lastRowFirstColumn="0" w:lastRowLastColumn="0"/>
            <w:tcW w:w="4148" w:type="dxa"/>
          </w:tcPr>
          <w:p w14:paraId="0D33ADF4" w14:textId="77777777" w:rsidR="00580778" w:rsidRPr="0022112C" w:rsidRDefault="00580778" w:rsidP="00B454AC">
            <w:pPr>
              <w:ind w:left="0"/>
              <w:rPr>
                <w:rFonts w:ascii="Times New Roman" w:hAnsi="Times New Roman" w:cs="Times New Roman"/>
                <w:b w:val="0"/>
                <w:bCs w:val="0"/>
                <w:sz w:val="20"/>
                <w:szCs w:val="20"/>
                <w:lang w:val="de-DE"/>
              </w:rPr>
            </w:pPr>
            <w:r w:rsidRPr="0022112C">
              <w:rPr>
                <w:rFonts w:ascii="Times New Roman" w:hAnsi="Times New Roman" w:cs="Times New Roman"/>
                <w:b w:val="0"/>
                <w:bCs w:val="0"/>
                <w:sz w:val="20"/>
                <w:szCs w:val="20"/>
                <w:lang w:val="de-DE"/>
              </w:rPr>
              <w:t>Aktiv-Kanji (Okuda/Yazaki)</w:t>
            </w:r>
          </w:p>
        </w:tc>
        <w:tc>
          <w:tcPr>
            <w:tcW w:w="4149" w:type="dxa"/>
          </w:tcPr>
          <w:p w14:paraId="12A527FC" w14:textId="77777777" w:rsidR="00580778" w:rsidRPr="0022112C" w:rsidRDefault="00580778" w:rsidP="00B454AC">
            <w:p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sidRPr="0022112C">
              <w:rPr>
                <w:rFonts w:ascii="Times New Roman" w:hAnsi="Times New Roman" w:cs="Times New Roman"/>
                <w:sz w:val="20"/>
                <w:szCs w:val="20"/>
                <w:lang w:val="de-DE"/>
              </w:rPr>
              <w:t>1.000€</w:t>
            </w:r>
          </w:p>
        </w:tc>
      </w:tr>
      <w:tr w:rsidR="00580778" w14:paraId="0BB222B3" w14:textId="77777777" w:rsidTr="00B45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253B8994" w14:textId="77777777" w:rsidR="00580778" w:rsidRPr="0022112C" w:rsidRDefault="00580778" w:rsidP="00B454AC">
            <w:pPr>
              <w:ind w:left="0"/>
              <w:rPr>
                <w:rFonts w:ascii="Times New Roman" w:hAnsi="Times New Roman" w:cs="Times New Roman"/>
                <w:b w:val="0"/>
                <w:bCs w:val="0"/>
                <w:sz w:val="20"/>
                <w:szCs w:val="20"/>
                <w:lang w:val="de-DE"/>
              </w:rPr>
            </w:pPr>
            <w:r w:rsidRPr="0022112C">
              <w:rPr>
                <w:rFonts w:ascii="Times New Roman" w:hAnsi="Times New Roman" w:cs="Times New Roman"/>
                <w:b w:val="0"/>
                <w:bCs w:val="0"/>
                <w:sz w:val="20"/>
                <w:szCs w:val="20"/>
                <w:lang w:val="de-DE"/>
              </w:rPr>
              <w:t>Gurūpu renshū (Kuruta)</w:t>
            </w:r>
          </w:p>
        </w:tc>
        <w:tc>
          <w:tcPr>
            <w:tcW w:w="4149" w:type="dxa"/>
          </w:tcPr>
          <w:p w14:paraId="7819AA96" w14:textId="77777777" w:rsidR="00580778" w:rsidRPr="0022112C" w:rsidRDefault="00580778" w:rsidP="00B454AC">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22112C">
              <w:rPr>
                <w:rFonts w:ascii="Times New Roman" w:hAnsi="Times New Roman" w:cs="Times New Roman"/>
                <w:sz w:val="20"/>
                <w:szCs w:val="20"/>
                <w:lang w:val="de-DE"/>
              </w:rPr>
              <w:t>800€</w:t>
            </w:r>
          </w:p>
        </w:tc>
      </w:tr>
      <w:tr w:rsidR="00580778" w14:paraId="2CE52009" w14:textId="77777777" w:rsidTr="00B454AC">
        <w:tc>
          <w:tcPr>
            <w:cnfStyle w:val="001000000000" w:firstRow="0" w:lastRow="0" w:firstColumn="1" w:lastColumn="0" w:oddVBand="0" w:evenVBand="0" w:oddHBand="0" w:evenHBand="0" w:firstRowFirstColumn="0" w:firstRowLastColumn="0" w:lastRowFirstColumn="0" w:lastRowLastColumn="0"/>
            <w:tcW w:w="4148" w:type="dxa"/>
          </w:tcPr>
          <w:p w14:paraId="067F8CFB" w14:textId="77777777" w:rsidR="00580778" w:rsidRPr="0022112C" w:rsidRDefault="00580778" w:rsidP="00B454AC">
            <w:pPr>
              <w:ind w:left="0"/>
              <w:rPr>
                <w:rFonts w:ascii="Times New Roman" w:hAnsi="Times New Roman" w:cs="Times New Roman"/>
                <w:b w:val="0"/>
                <w:bCs w:val="0"/>
                <w:sz w:val="20"/>
                <w:szCs w:val="20"/>
                <w:lang w:val="de-DE"/>
              </w:rPr>
            </w:pPr>
            <w:r w:rsidRPr="0022112C">
              <w:rPr>
                <w:rFonts w:ascii="Times New Roman" w:hAnsi="Times New Roman" w:cs="Times New Roman"/>
                <w:b w:val="0"/>
                <w:bCs w:val="0"/>
                <w:sz w:val="20"/>
                <w:szCs w:val="20"/>
                <w:lang w:val="de-DE"/>
              </w:rPr>
              <w:t>Tutorium PS Jap. Literatur</w:t>
            </w:r>
            <w:r>
              <w:rPr>
                <w:rFonts w:ascii="Times New Roman" w:hAnsi="Times New Roman" w:cs="Times New Roman"/>
                <w:b w:val="0"/>
                <w:bCs w:val="0"/>
                <w:sz w:val="20"/>
                <w:szCs w:val="20"/>
                <w:lang w:val="de-DE"/>
              </w:rPr>
              <w:t xml:space="preserve"> II</w:t>
            </w:r>
          </w:p>
        </w:tc>
        <w:tc>
          <w:tcPr>
            <w:tcW w:w="4149" w:type="dxa"/>
          </w:tcPr>
          <w:p w14:paraId="66502D42" w14:textId="22394D8C" w:rsidR="00580778" w:rsidRPr="0022112C" w:rsidRDefault="00580778" w:rsidP="00B454AC">
            <w:p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sidRPr="0022112C">
              <w:rPr>
                <w:rFonts w:ascii="Times New Roman" w:hAnsi="Times New Roman" w:cs="Times New Roman"/>
                <w:sz w:val="20"/>
                <w:szCs w:val="20"/>
                <w:lang w:val="de-DE"/>
              </w:rPr>
              <w:t>1.</w:t>
            </w:r>
            <w:r w:rsidR="007217B6">
              <w:rPr>
                <w:rFonts w:ascii="Times New Roman" w:hAnsi="Times New Roman" w:cs="Times New Roman"/>
                <w:sz w:val="20"/>
                <w:szCs w:val="20"/>
                <w:lang w:val="de-DE"/>
              </w:rPr>
              <w:t>90</w:t>
            </w:r>
            <w:r w:rsidRPr="0022112C">
              <w:rPr>
                <w:rFonts w:ascii="Times New Roman" w:hAnsi="Times New Roman" w:cs="Times New Roman"/>
                <w:sz w:val="20"/>
                <w:szCs w:val="20"/>
                <w:lang w:val="de-DE"/>
              </w:rPr>
              <w:t>0€</w:t>
            </w:r>
          </w:p>
        </w:tc>
      </w:tr>
      <w:tr w:rsidR="00580778" w14:paraId="60677E9F" w14:textId="77777777" w:rsidTr="00B45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6D0AB1B0" w14:textId="77777777" w:rsidR="00580778" w:rsidRPr="0022112C" w:rsidRDefault="00580778" w:rsidP="00B454AC">
            <w:pPr>
              <w:ind w:left="0"/>
              <w:rPr>
                <w:rFonts w:ascii="Times New Roman" w:hAnsi="Times New Roman" w:cs="Times New Roman"/>
                <w:b w:val="0"/>
                <w:bCs w:val="0"/>
                <w:sz w:val="20"/>
                <w:szCs w:val="20"/>
                <w:lang w:val="de-DE"/>
              </w:rPr>
            </w:pPr>
            <w:r w:rsidRPr="0022112C">
              <w:rPr>
                <w:rFonts w:ascii="Times New Roman" w:hAnsi="Times New Roman" w:cs="Times New Roman"/>
                <w:b w:val="0"/>
                <w:bCs w:val="0"/>
                <w:sz w:val="20"/>
                <w:szCs w:val="20"/>
                <w:lang w:val="de-DE"/>
              </w:rPr>
              <w:t>Tutorium Grammatik 2</w:t>
            </w:r>
            <w:r>
              <w:rPr>
                <w:rFonts w:ascii="Times New Roman" w:hAnsi="Times New Roman" w:cs="Times New Roman"/>
                <w:b w:val="0"/>
                <w:bCs w:val="0"/>
                <w:sz w:val="20"/>
                <w:szCs w:val="20"/>
                <w:lang w:val="de-DE"/>
              </w:rPr>
              <w:t xml:space="preserve">. </w:t>
            </w:r>
            <w:r w:rsidRPr="0022112C">
              <w:rPr>
                <w:rFonts w:ascii="Times New Roman" w:hAnsi="Times New Roman" w:cs="Times New Roman"/>
                <w:b w:val="0"/>
                <w:bCs w:val="0"/>
                <w:sz w:val="20"/>
                <w:szCs w:val="20"/>
                <w:lang w:val="de-DE"/>
              </w:rPr>
              <w:t>semester</w:t>
            </w:r>
          </w:p>
        </w:tc>
        <w:tc>
          <w:tcPr>
            <w:tcW w:w="4149" w:type="dxa"/>
          </w:tcPr>
          <w:p w14:paraId="4E4FA486" w14:textId="14E89A19" w:rsidR="00580778" w:rsidRPr="0022112C" w:rsidRDefault="00580778" w:rsidP="00B454AC">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22112C">
              <w:rPr>
                <w:rFonts w:ascii="Times New Roman" w:hAnsi="Times New Roman" w:cs="Times New Roman"/>
                <w:sz w:val="20"/>
                <w:szCs w:val="20"/>
                <w:lang w:val="de-DE"/>
              </w:rPr>
              <w:t>1.</w:t>
            </w:r>
            <w:r w:rsidR="007217B6">
              <w:rPr>
                <w:rFonts w:ascii="Times New Roman" w:hAnsi="Times New Roman" w:cs="Times New Roman"/>
                <w:sz w:val="20"/>
                <w:szCs w:val="20"/>
                <w:lang w:val="de-DE"/>
              </w:rPr>
              <w:t>90</w:t>
            </w:r>
            <w:r w:rsidRPr="0022112C">
              <w:rPr>
                <w:rFonts w:ascii="Times New Roman" w:hAnsi="Times New Roman" w:cs="Times New Roman"/>
                <w:sz w:val="20"/>
                <w:szCs w:val="20"/>
                <w:lang w:val="de-DE"/>
              </w:rPr>
              <w:t>0€</w:t>
            </w:r>
          </w:p>
        </w:tc>
      </w:tr>
      <w:tr w:rsidR="00580778" w14:paraId="3A4965BB" w14:textId="77777777" w:rsidTr="00B454AC">
        <w:tc>
          <w:tcPr>
            <w:cnfStyle w:val="001000000000" w:firstRow="0" w:lastRow="0" w:firstColumn="1" w:lastColumn="0" w:oddVBand="0" w:evenVBand="0" w:oddHBand="0" w:evenHBand="0" w:firstRowFirstColumn="0" w:firstRowLastColumn="0" w:lastRowFirstColumn="0" w:lastRowLastColumn="0"/>
            <w:tcW w:w="4148" w:type="dxa"/>
          </w:tcPr>
          <w:p w14:paraId="7D7180B6" w14:textId="77777777" w:rsidR="00580778" w:rsidRPr="0022112C" w:rsidRDefault="00580778" w:rsidP="00B454AC">
            <w:pPr>
              <w:ind w:left="0"/>
              <w:rPr>
                <w:rFonts w:ascii="Times New Roman" w:hAnsi="Times New Roman" w:cs="Times New Roman"/>
                <w:b w:val="0"/>
                <w:bCs w:val="0"/>
                <w:sz w:val="20"/>
                <w:szCs w:val="20"/>
                <w:lang w:val="de-DE"/>
              </w:rPr>
            </w:pPr>
            <w:r w:rsidRPr="0022112C">
              <w:rPr>
                <w:rFonts w:ascii="Times New Roman" w:hAnsi="Times New Roman" w:cs="Times New Roman"/>
                <w:b w:val="0"/>
                <w:bCs w:val="0"/>
                <w:sz w:val="20"/>
                <w:szCs w:val="20"/>
                <w:lang w:val="de-DE"/>
              </w:rPr>
              <w:t>Hauptseminar</w:t>
            </w:r>
          </w:p>
        </w:tc>
        <w:tc>
          <w:tcPr>
            <w:tcW w:w="4149" w:type="dxa"/>
          </w:tcPr>
          <w:p w14:paraId="0663B5FD" w14:textId="00309160" w:rsidR="00580778" w:rsidRPr="0022112C" w:rsidRDefault="00CC3592" w:rsidP="00B454AC">
            <w:p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Pr>
                <w:rFonts w:ascii="Times New Roman" w:hAnsi="Times New Roman" w:cs="Times New Roman"/>
                <w:sz w:val="20"/>
                <w:szCs w:val="20"/>
                <w:lang w:val="de-DE"/>
              </w:rPr>
              <w:t>20</w:t>
            </w:r>
            <w:r w:rsidR="007217B6">
              <w:rPr>
                <w:rFonts w:ascii="Times New Roman" w:hAnsi="Times New Roman" w:cs="Times New Roman"/>
                <w:sz w:val="20"/>
                <w:szCs w:val="20"/>
                <w:lang w:val="de-DE"/>
              </w:rPr>
              <w:t>0</w:t>
            </w:r>
            <w:r w:rsidR="00580778" w:rsidRPr="0022112C">
              <w:rPr>
                <w:rFonts w:ascii="Times New Roman" w:hAnsi="Times New Roman" w:cs="Times New Roman"/>
                <w:sz w:val="20"/>
                <w:szCs w:val="20"/>
                <w:lang w:val="de-DE"/>
              </w:rPr>
              <w:t>0€</w:t>
            </w:r>
          </w:p>
        </w:tc>
      </w:tr>
    </w:tbl>
    <w:p w14:paraId="2CD080F7" w14:textId="77777777" w:rsidR="00580778" w:rsidRDefault="00580778" w:rsidP="00580778">
      <w:pPr>
        <w:rPr>
          <w:lang w:val="de-DE"/>
        </w:rPr>
      </w:pPr>
    </w:p>
    <w:tbl>
      <w:tblPr>
        <w:tblStyle w:val="PlainTable3"/>
        <w:tblW w:w="0" w:type="auto"/>
        <w:tblLook w:val="04A0" w:firstRow="1" w:lastRow="0" w:firstColumn="1" w:lastColumn="0" w:noHBand="0" w:noVBand="1"/>
      </w:tblPr>
      <w:tblGrid>
        <w:gridCol w:w="4148"/>
        <w:gridCol w:w="4149"/>
      </w:tblGrid>
      <w:tr w:rsidR="00580778" w:rsidRPr="00487243" w14:paraId="0AA6A4B0" w14:textId="77777777" w:rsidTr="00B454A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48" w:type="dxa"/>
          </w:tcPr>
          <w:p w14:paraId="55F048E3" w14:textId="77777777" w:rsidR="00580778" w:rsidRPr="00487243" w:rsidRDefault="00580778" w:rsidP="00B454AC">
            <w:pPr>
              <w:ind w:left="0"/>
              <w:rPr>
                <w:rFonts w:ascii="Times New Roman" w:hAnsi="Times New Roman" w:cs="Times New Roman"/>
                <w:sz w:val="20"/>
                <w:szCs w:val="20"/>
                <w:lang w:val="de-DE"/>
              </w:rPr>
            </w:pPr>
            <w:r w:rsidRPr="00487243">
              <w:rPr>
                <w:rFonts w:ascii="Times New Roman" w:hAnsi="Times New Roman" w:cs="Times New Roman"/>
                <w:sz w:val="20"/>
                <w:szCs w:val="20"/>
                <w:lang w:val="de-DE"/>
              </w:rPr>
              <w:t>Wintersemester 21/22</w:t>
            </w:r>
          </w:p>
        </w:tc>
        <w:tc>
          <w:tcPr>
            <w:tcW w:w="4149" w:type="dxa"/>
          </w:tcPr>
          <w:p w14:paraId="7E291F67" w14:textId="2BB7CAE3" w:rsidR="00580778" w:rsidRPr="00487243" w:rsidRDefault="00680C8F" w:rsidP="00B454AC">
            <w:pPr>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Pr>
                <w:rFonts w:ascii="Times New Roman" w:hAnsi="Times New Roman" w:cs="Times New Roman"/>
                <w:sz w:val="20"/>
                <w:szCs w:val="20"/>
                <w:lang w:val="de-DE"/>
              </w:rPr>
              <w:t>7</w:t>
            </w:r>
            <w:r w:rsidR="00580778" w:rsidRPr="00487243">
              <w:rPr>
                <w:rFonts w:ascii="Times New Roman" w:hAnsi="Times New Roman" w:cs="Times New Roman"/>
                <w:sz w:val="20"/>
                <w:szCs w:val="20"/>
                <w:lang w:val="de-DE"/>
              </w:rPr>
              <w:t>.</w:t>
            </w:r>
            <w:r w:rsidR="00CC3592">
              <w:rPr>
                <w:rFonts w:ascii="Times New Roman" w:hAnsi="Times New Roman" w:cs="Times New Roman"/>
                <w:sz w:val="20"/>
                <w:szCs w:val="20"/>
                <w:lang w:val="de-DE"/>
              </w:rPr>
              <w:t>766</w:t>
            </w:r>
            <w:r w:rsidR="00580778" w:rsidRPr="00487243">
              <w:rPr>
                <w:rFonts w:ascii="Times New Roman" w:hAnsi="Times New Roman" w:cs="Times New Roman"/>
                <w:sz w:val="20"/>
                <w:szCs w:val="20"/>
                <w:lang w:val="de-DE"/>
              </w:rPr>
              <w:t>€</w:t>
            </w:r>
          </w:p>
        </w:tc>
      </w:tr>
      <w:tr w:rsidR="00580778" w:rsidRPr="00487243" w14:paraId="7CDC14E1" w14:textId="77777777" w:rsidTr="00B45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3608A790" w14:textId="77777777" w:rsidR="00580778" w:rsidRPr="00487243" w:rsidRDefault="00580778" w:rsidP="00B454AC">
            <w:pPr>
              <w:ind w:left="0"/>
              <w:rPr>
                <w:rFonts w:ascii="Times New Roman" w:hAnsi="Times New Roman" w:cs="Times New Roman"/>
                <w:b w:val="0"/>
                <w:bCs w:val="0"/>
                <w:sz w:val="20"/>
                <w:szCs w:val="20"/>
                <w:lang w:val="de-DE"/>
              </w:rPr>
            </w:pPr>
            <w:r w:rsidRPr="00487243">
              <w:rPr>
                <w:rFonts w:ascii="Times New Roman" w:hAnsi="Times New Roman" w:cs="Times New Roman"/>
                <w:b w:val="0"/>
                <w:bCs w:val="0"/>
                <w:sz w:val="20"/>
                <w:szCs w:val="20"/>
                <w:lang w:val="de-DE"/>
              </w:rPr>
              <w:t>AKtiv-Kanji (Okuda/Yazaki)</w:t>
            </w:r>
          </w:p>
        </w:tc>
        <w:tc>
          <w:tcPr>
            <w:tcW w:w="4149" w:type="dxa"/>
          </w:tcPr>
          <w:p w14:paraId="05111EED" w14:textId="77777777" w:rsidR="00580778" w:rsidRPr="00487243" w:rsidRDefault="00580778" w:rsidP="00B454AC">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487243">
              <w:rPr>
                <w:rFonts w:ascii="Times New Roman" w:hAnsi="Times New Roman" w:cs="Times New Roman"/>
                <w:sz w:val="20"/>
                <w:szCs w:val="20"/>
                <w:lang w:val="de-DE"/>
              </w:rPr>
              <w:t>1.000€</w:t>
            </w:r>
          </w:p>
        </w:tc>
      </w:tr>
      <w:tr w:rsidR="00580778" w:rsidRPr="00487243" w14:paraId="032F0FB2" w14:textId="77777777" w:rsidTr="00B454AC">
        <w:tc>
          <w:tcPr>
            <w:cnfStyle w:val="001000000000" w:firstRow="0" w:lastRow="0" w:firstColumn="1" w:lastColumn="0" w:oddVBand="0" w:evenVBand="0" w:oddHBand="0" w:evenHBand="0" w:firstRowFirstColumn="0" w:firstRowLastColumn="0" w:lastRowFirstColumn="0" w:lastRowLastColumn="0"/>
            <w:tcW w:w="4148" w:type="dxa"/>
          </w:tcPr>
          <w:p w14:paraId="2219F114" w14:textId="77777777" w:rsidR="00580778" w:rsidRPr="00487243" w:rsidRDefault="00580778" w:rsidP="00B454AC">
            <w:pPr>
              <w:ind w:left="0"/>
              <w:rPr>
                <w:rFonts w:ascii="Times New Roman" w:hAnsi="Times New Roman" w:cs="Times New Roman"/>
                <w:b w:val="0"/>
                <w:bCs w:val="0"/>
                <w:sz w:val="20"/>
                <w:szCs w:val="20"/>
                <w:lang w:val="de-DE"/>
              </w:rPr>
            </w:pPr>
            <w:r w:rsidRPr="00487243">
              <w:rPr>
                <w:rFonts w:ascii="Times New Roman" w:hAnsi="Times New Roman" w:cs="Times New Roman"/>
                <w:b w:val="0"/>
                <w:bCs w:val="0"/>
                <w:sz w:val="20"/>
                <w:szCs w:val="20"/>
                <w:lang w:val="de-DE"/>
              </w:rPr>
              <w:t>Gurūpu renshū (Kuruta)</w:t>
            </w:r>
          </w:p>
        </w:tc>
        <w:tc>
          <w:tcPr>
            <w:tcW w:w="4149" w:type="dxa"/>
          </w:tcPr>
          <w:p w14:paraId="58425120" w14:textId="77777777" w:rsidR="00580778" w:rsidRPr="00487243" w:rsidRDefault="00580778" w:rsidP="00B454AC">
            <w:p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sidRPr="00487243">
              <w:rPr>
                <w:rFonts w:ascii="Times New Roman" w:hAnsi="Times New Roman" w:cs="Times New Roman"/>
                <w:sz w:val="20"/>
                <w:szCs w:val="20"/>
                <w:lang w:val="de-DE"/>
              </w:rPr>
              <w:t>800€</w:t>
            </w:r>
          </w:p>
        </w:tc>
      </w:tr>
      <w:tr w:rsidR="00580778" w:rsidRPr="00487243" w14:paraId="7E930F6C" w14:textId="77777777" w:rsidTr="00B454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3F79D5B0" w14:textId="77777777" w:rsidR="00580778" w:rsidRPr="00487243" w:rsidRDefault="00580778" w:rsidP="00B454AC">
            <w:pPr>
              <w:ind w:left="0"/>
              <w:rPr>
                <w:rFonts w:ascii="Times New Roman" w:hAnsi="Times New Roman" w:cs="Times New Roman"/>
                <w:b w:val="0"/>
                <w:bCs w:val="0"/>
                <w:sz w:val="20"/>
                <w:szCs w:val="20"/>
                <w:lang w:val="de-DE"/>
              </w:rPr>
            </w:pPr>
            <w:r w:rsidRPr="00487243">
              <w:rPr>
                <w:rFonts w:ascii="Times New Roman" w:hAnsi="Times New Roman" w:cs="Times New Roman"/>
                <w:b w:val="0"/>
                <w:bCs w:val="0"/>
                <w:sz w:val="20"/>
                <w:szCs w:val="20"/>
                <w:lang w:val="de-DE"/>
              </w:rPr>
              <w:t>Tutorium PS Literatur I</w:t>
            </w:r>
          </w:p>
        </w:tc>
        <w:tc>
          <w:tcPr>
            <w:tcW w:w="4149" w:type="dxa"/>
          </w:tcPr>
          <w:p w14:paraId="4007995B" w14:textId="00C78BE5" w:rsidR="00580778" w:rsidRPr="00487243" w:rsidRDefault="00580778" w:rsidP="00B454AC">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sidRPr="00487243">
              <w:rPr>
                <w:rFonts w:ascii="Times New Roman" w:hAnsi="Times New Roman" w:cs="Times New Roman"/>
                <w:sz w:val="20"/>
                <w:szCs w:val="20"/>
                <w:lang w:val="de-DE"/>
              </w:rPr>
              <w:t>1.</w:t>
            </w:r>
            <w:r w:rsidR="007217B6">
              <w:rPr>
                <w:rFonts w:ascii="Times New Roman" w:hAnsi="Times New Roman" w:cs="Times New Roman"/>
                <w:sz w:val="20"/>
                <w:szCs w:val="20"/>
                <w:lang w:val="de-DE"/>
              </w:rPr>
              <w:t>90</w:t>
            </w:r>
            <w:r w:rsidRPr="00487243">
              <w:rPr>
                <w:rFonts w:ascii="Times New Roman" w:hAnsi="Times New Roman" w:cs="Times New Roman"/>
                <w:sz w:val="20"/>
                <w:szCs w:val="20"/>
                <w:lang w:val="de-DE"/>
              </w:rPr>
              <w:t>0€</w:t>
            </w:r>
          </w:p>
        </w:tc>
      </w:tr>
      <w:tr w:rsidR="00580778" w:rsidRPr="00487243" w14:paraId="50C6CE45" w14:textId="77777777" w:rsidTr="00B454AC">
        <w:tc>
          <w:tcPr>
            <w:cnfStyle w:val="001000000000" w:firstRow="0" w:lastRow="0" w:firstColumn="1" w:lastColumn="0" w:oddVBand="0" w:evenVBand="0" w:oddHBand="0" w:evenHBand="0" w:firstRowFirstColumn="0" w:firstRowLastColumn="0" w:lastRowFirstColumn="0" w:lastRowLastColumn="0"/>
            <w:tcW w:w="4148" w:type="dxa"/>
          </w:tcPr>
          <w:p w14:paraId="6AC39A7E" w14:textId="77777777" w:rsidR="00580778" w:rsidRPr="00487243" w:rsidRDefault="00580778" w:rsidP="00B454AC">
            <w:pPr>
              <w:ind w:left="0"/>
              <w:rPr>
                <w:rFonts w:ascii="Times New Roman" w:hAnsi="Times New Roman" w:cs="Times New Roman"/>
                <w:b w:val="0"/>
                <w:bCs w:val="0"/>
                <w:sz w:val="20"/>
                <w:szCs w:val="20"/>
                <w:lang w:val="de-DE"/>
              </w:rPr>
            </w:pPr>
            <w:r w:rsidRPr="00487243">
              <w:rPr>
                <w:rFonts w:ascii="Times New Roman" w:hAnsi="Times New Roman" w:cs="Times New Roman"/>
                <w:b w:val="0"/>
                <w:bCs w:val="0"/>
                <w:sz w:val="20"/>
                <w:szCs w:val="20"/>
                <w:lang w:val="de-DE"/>
              </w:rPr>
              <w:t>Tutorium grammatik 3.semester</w:t>
            </w:r>
          </w:p>
        </w:tc>
        <w:tc>
          <w:tcPr>
            <w:tcW w:w="4149" w:type="dxa"/>
          </w:tcPr>
          <w:p w14:paraId="6D0AC224" w14:textId="77E8E2A1" w:rsidR="00580778" w:rsidRPr="00487243" w:rsidRDefault="00580778" w:rsidP="00B454AC">
            <w:p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de-DE"/>
              </w:rPr>
            </w:pPr>
            <w:r w:rsidRPr="00487243">
              <w:rPr>
                <w:rFonts w:ascii="Times New Roman" w:hAnsi="Times New Roman" w:cs="Times New Roman"/>
                <w:sz w:val="20"/>
                <w:szCs w:val="20"/>
                <w:lang w:val="de-DE"/>
              </w:rPr>
              <w:t>1.</w:t>
            </w:r>
            <w:r w:rsidR="007217B6">
              <w:rPr>
                <w:rFonts w:ascii="Times New Roman" w:hAnsi="Times New Roman" w:cs="Times New Roman"/>
                <w:sz w:val="20"/>
                <w:szCs w:val="20"/>
                <w:lang w:val="de-DE"/>
              </w:rPr>
              <w:t>9</w:t>
            </w:r>
            <w:r w:rsidRPr="00487243">
              <w:rPr>
                <w:rFonts w:ascii="Times New Roman" w:hAnsi="Times New Roman" w:cs="Times New Roman"/>
                <w:sz w:val="20"/>
                <w:szCs w:val="20"/>
                <w:lang w:val="de-DE"/>
              </w:rPr>
              <w:t>00€</w:t>
            </w:r>
          </w:p>
        </w:tc>
      </w:tr>
      <w:tr w:rsidR="00580778" w:rsidRPr="00487243" w14:paraId="329847A8" w14:textId="77777777" w:rsidTr="00580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Pr>
          <w:p w14:paraId="03832683" w14:textId="1BB3C04D" w:rsidR="00580778" w:rsidRPr="00487243" w:rsidRDefault="00580778" w:rsidP="00B454AC">
            <w:pPr>
              <w:ind w:left="0"/>
              <w:rPr>
                <w:rFonts w:ascii="Times New Roman" w:hAnsi="Times New Roman" w:cs="Times New Roman"/>
                <w:b w:val="0"/>
                <w:bCs w:val="0"/>
                <w:sz w:val="20"/>
                <w:szCs w:val="20"/>
                <w:lang w:val="de-DE"/>
              </w:rPr>
            </w:pPr>
            <w:r>
              <w:rPr>
                <w:rFonts w:ascii="Times New Roman" w:hAnsi="Times New Roman" w:cs="Times New Roman"/>
                <w:b w:val="0"/>
                <w:bCs w:val="0"/>
                <w:sz w:val="20"/>
                <w:szCs w:val="20"/>
                <w:lang w:val="de-DE"/>
              </w:rPr>
              <w:t>Hauptseminar</w:t>
            </w:r>
          </w:p>
        </w:tc>
        <w:tc>
          <w:tcPr>
            <w:tcW w:w="4149" w:type="dxa"/>
          </w:tcPr>
          <w:p w14:paraId="59692AB5" w14:textId="2B5B2EBD" w:rsidR="00580778" w:rsidRPr="00487243" w:rsidRDefault="00580778" w:rsidP="00B454AC">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de-DE"/>
              </w:rPr>
            </w:pPr>
            <w:r>
              <w:rPr>
                <w:rFonts w:ascii="Times New Roman" w:hAnsi="Times New Roman" w:cs="Times New Roman"/>
                <w:sz w:val="20"/>
                <w:szCs w:val="20"/>
                <w:lang w:val="de-DE"/>
              </w:rPr>
              <w:t>2.</w:t>
            </w:r>
            <w:r w:rsidR="00CC3592">
              <w:rPr>
                <w:rFonts w:ascii="Times New Roman" w:hAnsi="Times New Roman" w:cs="Times New Roman"/>
                <w:sz w:val="20"/>
                <w:szCs w:val="20"/>
                <w:lang w:val="de-DE"/>
              </w:rPr>
              <w:t>1</w:t>
            </w:r>
            <w:r w:rsidR="007217B6">
              <w:rPr>
                <w:rFonts w:ascii="Times New Roman" w:hAnsi="Times New Roman" w:cs="Times New Roman"/>
                <w:sz w:val="20"/>
                <w:szCs w:val="20"/>
                <w:lang w:val="de-DE"/>
              </w:rPr>
              <w:t>66</w:t>
            </w:r>
            <w:r w:rsidRPr="00487243">
              <w:rPr>
                <w:rFonts w:ascii="Times New Roman" w:hAnsi="Times New Roman" w:cs="Times New Roman"/>
                <w:sz w:val="20"/>
                <w:szCs w:val="20"/>
                <w:lang w:val="de-DE"/>
              </w:rPr>
              <w:t>€</w:t>
            </w:r>
          </w:p>
        </w:tc>
      </w:tr>
    </w:tbl>
    <w:p w14:paraId="3FD0E063" w14:textId="443A3B38" w:rsidR="00E8122A" w:rsidRDefault="00E8122A" w:rsidP="00E8122A">
      <w:pPr>
        <w:ind w:left="0"/>
        <w:rPr>
          <w:b/>
          <w:bCs/>
          <w:color w:val="auto"/>
          <w:lang w:val="de-DE"/>
        </w:rPr>
      </w:pPr>
    </w:p>
    <w:p w14:paraId="1BA13A52" w14:textId="5A3DA5FB" w:rsidR="00EA4DCA" w:rsidRDefault="00EA4DCA" w:rsidP="00EA4DCA">
      <w:pPr>
        <w:rPr>
          <w:i/>
          <w:iCs/>
          <w:color w:val="808080" w:themeColor="background1" w:themeShade="80"/>
          <w:lang w:val="de-DE"/>
        </w:rPr>
      </w:pPr>
      <w:r w:rsidRPr="00BF270C">
        <w:rPr>
          <w:b/>
          <w:bCs/>
          <w:color w:val="auto"/>
          <w:lang w:val="de-DE"/>
        </w:rPr>
        <w:t>Ergebnis der Abstimmung:</w:t>
      </w:r>
      <w:r w:rsidRPr="00BF270C">
        <w:rPr>
          <w:color w:val="auto"/>
          <w:lang w:val="de-DE"/>
        </w:rPr>
        <w:t xml:space="preserve"> </w:t>
      </w:r>
      <w:proofErr w:type="gramStart"/>
      <w:r w:rsidR="00E8122A">
        <w:rPr>
          <w:color w:val="808080" w:themeColor="background1" w:themeShade="80"/>
          <w:lang w:val="de-DE"/>
        </w:rPr>
        <w:t>8</w:t>
      </w:r>
      <w:r>
        <w:rPr>
          <w:color w:val="808080" w:themeColor="background1" w:themeShade="80"/>
          <w:lang w:val="de-DE"/>
        </w:rPr>
        <w:t xml:space="preserve"> </w:t>
      </w:r>
      <w:r w:rsidRPr="00E03F61">
        <w:rPr>
          <w:color w:val="808080" w:themeColor="background1" w:themeShade="80"/>
          <w:lang w:val="de-DE"/>
        </w:rPr>
        <w:t xml:space="preserve"> </w:t>
      </w:r>
      <w:r w:rsidRPr="00E03F61">
        <w:rPr>
          <w:i/>
          <w:iCs/>
          <w:color w:val="808080" w:themeColor="background1" w:themeShade="80"/>
          <w:lang w:val="de-DE"/>
        </w:rPr>
        <w:t>JA</w:t>
      </w:r>
      <w:proofErr w:type="gramEnd"/>
      <w:r w:rsidRPr="00E03F61">
        <w:rPr>
          <w:i/>
          <w:iCs/>
          <w:color w:val="808080" w:themeColor="background1" w:themeShade="80"/>
          <w:lang w:val="de-DE"/>
        </w:rPr>
        <w:t>/</w:t>
      </w:r>
      <w:r w:rsidR="00E8122A">
        <w:rPr>
          <w:i/>
          <w:iCs/>
          <w:color w:val="808080" w:themeColor="background1" w:themeShade="80"/>
          <w:lang w:val="de-DE"/>
        </w:rPr>
        <w:t xml:space="preserve"> 2 </w:t>
      </w:r>
      <w:r>
        <w:rPr>
          <w:i/>
          <w:iCs/>
          <w:color w:val="808080" w:themeColor="background1" w:themeShade="80"/>
          <w:lang w:val="de-DE"/>
        </w:rPr>
        <w:t xml:space="preserve"> </w:t>
      </w:r>
      <w:r w:rsidRPr="00E03F61">
        <w:rPr>
          <w:i/>
          <w:iCs/>
          <w:color w:val="808080" w:themeColor="background1" w:themeShade="80"/>
          <w:lang w:val="de-DE"/>
        </w:rPr>
        <w:t>NEIN/</w:t>
      </w:r>
      <w:r>
        <w:rPr>
          <w:i/>
          <w:iCs/>
          <w:color w:val="808080" w:themeColor="background1" w:themeShade="80"/>
          <w:lang w:val="de-DE"/>
        </w:rPr>
        <w:t xml:space="preserve"> </w:t>
      </w:r>
      <w:r w:rsidR="00E8122A">
        <w:rPr>
          <w:i/>
          <w:iCs/>
          <w:color w:val="808080" w:themeColor="background1" w:themeShade="80"/>
          <w:lang w:val="de-DE"/>
        </w:rPr>
        <w:t xml:space="preserve">5 </w:t>
      </w:r>
      <w:r w:rsidRPr="00E03F61">
        <w:rPr>
          <w:i/>
          <w:iCs/>
          <w:color w:val="808080" w:themeColor="background1" w:themeShade="80"/>
          <w:lang w:val="de-DE"/>
        </w:rPr>
        <w:t>ENTHALTUNG</w:t>
      </w:r>
    </w:p>
    <w:p w14:paraId="5DC21A70" w14:textId="58D0AE1A" w:rsidR="00EA4DCA" w:rsidRDefault="00E8122A" w:rsidP="00EA4DCA">
      <w:pPr>
        <w:rPr>
          <w:i/>
          <w:iCs/>
          <w:color w:val="808080" w:themeColor="background1" w:themeShade="80"/>
          <w:lang w:val="de-DE"/>
        </w:rPr>
      </w:pPr>
      <w:r>
        <w:rPr>
          <w:b/>
          <w:bCs/>
          <w:noProof/>
          <w:color w:val="auto"/>
          <w:lang w:val="de-DE"/>
        </w:rPr>
        <w:drawing>
          <wp:inline distT="0" distB="0" distL="0" distR="0" wp14:anchorId="2E0DCAF0" wp14:editId="6088C1B2">
            <wp:extent cx="1910443" cy="574029"/>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57617" cy="588203"/>
                    </a:xfrm>
                    <a:prstGeom prst="rect">
                      <a:avLst/>
                    </a:prstGeom>
                  </pic:spPr>
                </pic:pic>
              </a:graphicData>
            </a:graphic>
          </wp:inline>
        </w:drawing>
      </w:r>
    </w:p>
    <w:p w14:paraId="58B409D0" w14:textId="77777777" w:rsidR="00840E4A" w:rsidRDefault="00840E4A" w:rsidP="00EA4DCA">
      <w:pPr>
        <w:rPr>
          <w:i/>
          <w:iCs/>
          <w:color w:val="808080" w:themeColor="background1" w:themeShade="80"/>
          <w:lang w:val="de-DE"/>
        </w:rPr>
      </w:pPr>
    </w:p>
    <w:p w14:paraId="7405B14D" w14:textId="36D0B9EA" w:rsidR="00EA4DCA" w:rsidRPr="00840E4A" w:rsidRDefault="00FF3C99" w:rsidP="009A1491">
      <w:pPr>
        <w:pStyle w:val="Heading4"/>
        <w:rPr>
          <w:b/>
          <w:bCs/>
        </w:rPr>
      </w:pPr>
      <w:r w:rsidRPr="00840E4A">
        <w:rPr>
          <w:b/>
          <w:bCs/>
        </w:rPr>
        <w:t xml:space="preserve">QSM-Mittel </w:t>
      </w:r>
      <w:proofErr w:type="spellStart"/>
      <w:r w:rsidRPr="00840E4A">
        <w:rPr>
          <w:b/>
          <w:bCs/>
        </w:rPr>
        <w:t>Restbetrag</w:t>
      </w:r>
      <w:proofErr w:type="spellEnd"/>
      <w:r w:rsidRPr="00840E4A">
        <w:rPr>
          <w:b/>
          <w:bCs/>
        </w:rPr>
        <w:t xml:space="preserve"> von </w:t>
      </w:r>
      <w:r w:rsidR="000B6C27">
        <w:rPr>
          <w:b/>
          <w:bCs/>
        </w:rPr>
        <w:t>2</w:t>
      </w:r>
      <w:r w:rsidR="00ED73AC">
        <w:rPr>
          <w:b/>
          <w:bCs/>
        </w:rPr>
        <w:t>.166</w:t>
      </w:r>
      <w:r w:rsidRPr="00840E4A">
        <w:rPr>
          <w:b/>
          <w:bCs/>
        </w:rPr>
        <w:t>€</w:t>
      </w:r>
    </w:p>
    <w:p w14:paraId="731765A9" w14:textId="757AB05B" w:rsidR="00EA4DCA" w:rsidRPr="009A1491" w:rsidRDefault="009A1491" w:rsidP="00FF3C99">
      <w:pPr>
        <w:rPr>
          <w:lang w:val="de-DE"/>
        </w:rPr>
      </w:pPr>
      <w:r w:rsidRPr="009A1491">
        <w:rPr>
          <w:lang w:val="de-DE"/>
        </w:rPr>
        <w:t>(Ist schon in der QS</w:t>
      </w:r>
      <w:r>
        <w:rPr>
          <w:lang w:val="de-DE"/>
        </w:rPr>
        <w:t>M-Aufstellung enthalten) Hiermit beschließt die Fachschaft Japanologie den Restbetrag von 2</w:t>
      </w:r>
      <w:r w:rsidR="00ED73AC">
        <w:rPr>
          <w:lang w:val="de-DE"/>
        </w:rPr>
        <w:t>.166</w:t>
      </w:r>
      <w:r>
        <w:rPr>
          <w:lang w:val="de-DE"/>
        </w:rPr>
        <w:t xml:space="preserve">€ für die Ermöglichung eines weiteren </w:t>
      </w:r>
      <w:proofErr w:type="gramStart"/>
      <w:r>
        <w:rPr>
          <w:lang w:val="de-DE"/>
        </w:rPr>
        <w:t>Hauptseminars</w:t>
      </w:r>
      <w:proofErr w:type="gramEnd"/>
      <w:r>
        <w:rPr>
          <w:lang w:val="de-DE"/>
        </w:rPr>
        <w:t xml:space="preserve"> statt für die Instandhaltung der CATS-Bibliothek zu beantragen.</w:t>
      </w:r>
    </w:p>
    <w:p w14:paraId="63A3F77C" w14:textId="087BA62F" w:rsidR="00EA4DCA" w:rsidRDefault="00EA4DCA" w:rsidP="00EA4DCA">
      <w:pPr>
        <w:rPr>
          <w:color w:val="808080" w:themeColor="background1" w:themeShade="80"/>
          <w:lang w:val="de-DE"/>
        </w:rPr>
      </w:pPr>
      <w:r w:rsidRPr="00BF270C">
        <w:rPr>
          <w:b/>
          <w:bCs/>
          <w:color w:val="auto"/>
          <w:lang w:val="de-DE"/>
        </w:rPr>
        <w:t>Ergebnis der Abstimmung:</w:t>
      </w:r>
      <w:r w:rsidRPr="00BF270C">
        <w:rPr>
          <w:color w:val="auto"/>
          <w:lang w:val="de-DE"/>
        </w:rPr>
        <w:t xml:space="preserve"> </w:t>
      </w:r>
    </w:p>
    <w:p w14:paraId="0AA3202F" w14:textId="0DE95FC2" w:rsidR="009A1491" w:rsidRDefault="009A1491" w:rsidP="00EA4DCA">
      <w:pPr>
        <w:rPr>
          <w:lang w:val="de-DE"/>
        </w:rPr>
      </w:pPr>
      <w:r>
        <w:rPr>
          <w:noProof/>
          <w:lang w:val="de-DE"/>
        </w:rPr>
        <w:drawing>
          <wp:inline distT="0" distB="0" distL="0" distR="0" wp14:anchorId="086F7A7D" wp14:editId="3CBF0297">
            <wp:extent cx="2139043" cy="649709"/>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175332" cy="660731"/>
                    </a:xfrm>
                    <a:prstGeom prst="rect">
                      <a:avLst/>
                    </a:prstGeom>
                  </pic:spPr>
                </pic:pic>
              </a:graphicData>
            </a:graphic>
          </wp:inline>
        </w:drawing>
      </w:r>
    </w:p>
    <w:p w14:paraId="4D0B5E3B" w14:textId="77777777" w:rsidR="00840E4A" w:rsidRDefault="00840E4A" w:rsidP="00EA4DCA">
      <w:pPr>
        <w:rPr>
          <w:lang w:val="de-DE"/>
        </w:rPr>
      </w:pPr>
    </w:p>
    <w:p w14:paraId="615C2400" w14:textId="6159D90D" w:rsidR="009A1491" w:rsidRPr="00840E4A" w:rsidRDefault="003A5C90" w:rsidP="009A1491">
      <w:pPr>
        <w:pStyle w:val="Heading4"/>
        <w:rPr>
          <w:b/>
          <w:bCs/>
          <w:lang w:val="de-DE"/>
        </w:rPr>
      </w:pPr>
      <w:r w:rsidRPr="00840E4A">
        <w:rPr>
          <w:b/>
          <w:bCs/>
          <w:lang w:val="de-DE"/>
        </w:rPr>
        <w:t>Zollgebühren für die QSM-finanzierten Bücher 2020</w:t>
      </w:r>
    </w:p>
    <w:p w14:paraId="26DE073E" w14:textId="3435AB04" w:rsidR="009A1491" w:rsidRPr="009A1491" w:rsidRDefault="003A5C90" w:rsidP="009A1491">
      <w:pPr>
        <w:rPr>
          <w:lang w:val="de-DE"/>
        </w:rPr>
      </w:pPr>
      <w:r>
        <w:rPr>
          <w:lang w:val="de-DE"/>
        </w:rPr>
        <w:t>Hiermit beschließt die Fachschaft der Japanologie am 11.01.2021, dass maximal eine Höhe von ca. 50€ für anfallende Zollgebühren beschlossen werden soll.</w:t>
      </w:r>
    </w:p>
    <w:p w14:paraId="2EC896F0" w14:textId="2AFCBA24" w:rsidR="009A1491" w:rsidRDefault="009A1491" w:rsidP="009A1491">
      <w:pPr>
        <w:rPr>
          <w:color w:val="auto"/>
          <w:lang w:val="de-DE"/>
        </w:rPr>
      </w:pPr>
      <w:r w:rsidRPr="00BF270C">
        <w:rPr>
          <w:b/>
          <w:bCs/>
          <w:color w:val="auto"/>
          <w:lang w:val="de-DE"/>
        </w:rPr>
        <w:t>Ergebnis der Abstimmung:</w:t>
      </w:r>
      <w:r w:rsidRPr="00BF270C">
        <w:rPr>
          <w:color w:val="auto"/>
          <w:lang w:val="de-DE"/>
        </w:rPr>
        <w:t xml:space="preserve"> </w:t>
      </w:r>
      <w:proofErr w:type="gramStart"/>
      <w:r w:rsidR="003A5C90">
        <w:rPr>
          <w:color w:val="808080" w:themeColor="background1" w:themeShade="80"/>
          <w:lang w:val="de-DE"/>
        </w:rPr>
        <w:t xml:space="preserve">6 </w:t>
      </w:r>
      <w:r w:rsidR="003A5C90" w:rsidRPr="00E03F61">
        <w:rPr>
          <w:color w:val="808080" w:themeColor="background1" w:themeShade="80"/>
          <w:lang w:val="de-DE"/>
        </w:rPr>
        <w:t xml:space="preserve"> </w:t>
      </w:r>
      <w:r w:rsidR="003A5C90" w:rsidRPr="00E03F61">
        <w:rPr>
          <w:i/>
          <w:iCs/>
          <w:color w:val="808080" w:themeColor="background1" w:themeShade="80"/>
          <w:lang w:val="de-DE"/>
        </w:rPr>
        <w:t>JA</w:t>
      </w:r>
      <w:proofErr w:type="gramEnd"/>
      <w:r w:rsidR="003A5C90" w:rsidRPr="00E03F61">
        <w:rPr>
          <w:i/>
          <w:iCs/>
          <w:color w:val="808080" w:themeColor="background1" w:themeShade="80"/>
          <w:lang w:val="de-DE"/>
        </w:rPr>
        <w:t>/</w:t>
      </w:r>
      <w:r w:rsidR="003A5C90">
        <w:rPr>
          <w:i/>
          <w:iCs/>
          <w:color w:val="808080" w:themeColor="background1" w:themeShade="80"/>
          <w:lang w:val="de-DE"/>
        </w:rPr>
        <w:t xml:space="preserve"> 1  </w:t>
      </w:r>
      <w:r w:rsidR="003A5C90" w:rsidRPr="00E03F61">
        <w:rPr>
          <w:i/>
          <w:iCs/>
          <w:color w:val="808080" w:themeColor="background1" w:themeShade="80"/>
          <w:lang w:val="de-DE"/>
        </w:rPr>
        <w:t>NEIN/</w:t>
      </w:r>
      <w:r w:rsidR="003A5C90">
        <w:rPr>
          <w:i/>
          <w:iCs/>
          <w:color w:val="808080" w:themeColor="background1" w:themeShade="80"/>
          <w:lang w:val="de-DE"/>
        </w:rPr>
        <w:t xml:space="preserve"> 7 </w:t>
      </w:r>
      <w:r w:rsidR="003A5C90" w:rsidRPr="00E03F61">
        <w:rPr>
          <w:i/>
          <w:iCs/>
          <w:color w:val="808080" w:themeColor="background1" w:themeShade="80"/>
          <w:lang w:val="de-DE"/>
        </w:rPr>
        <w:t>ENTHALTUNG</w:t>
      </w:r>
    </w:p>
    <w:p w14:paraId="1FB72132" w14:textId="2311BE6E" w:rsidR="003A5C90" w:rsidRDefault="003A5C90" w:rsidP="009A1491">
      <w:pPr>
        <w:rPr>
          <w:color w:val="808080" w:themeColor="background1" w:themeShade="80"/>
          <w:lang w:val="de-DE"/>
        </w:rPr>
      </w:pPr>
      <w:r>
        <w:rPr>
          <w:noProof/>
          <w:color w:val="808080" w:themeColor="background1" w:themeShade="80"/>
          <w:lang w:val="de-DE"/>
        </w:rPr>
        <w:lastRenderedPageBreak/>
        <w:drawing>
          <wp:inline distT="0" distB="0" distL="0" distR="0" wp14:anchorId="7AC337AE" wp14:editId="621A2470">
            <wp:extent cx="1958933" cy="604157"/>
            <wp:effectExtent l="0" t="0" r="0" b="571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94700" cy="615188"/>
                    </a:xfrm>
                    <a:prstGeom prst="rect">
                      <a:avLst/>
                    </a:prstGeom>
                  </pic:spPr>
                </pic:pic>
              </a:graphicData>
            </a:graphic>
          </wp:inline>
        </w:drawing>
      </w:r>
    </w:p>
    <w:p w14:paraId="3CC695A2" w14:textId="706FDBA4" w:rsidR="002B6EE7" w:rsidRPr="00CC6019" w:rsidRDefault="002B6EE7" w:rsidP="002B6EE7">
      <w:pPr>
        <w:pStyle w:val="Heading1"/>
        <w:rPr>
          <w:color w:val="0070C0"/>
        </w:rPr>
      </w:pPr>
      <w:bookmarkStart w:id="8" w:name="_Toc61302312"/>
      <w:r w:rsidRPr="00CC6019">
        <w:rPr>
          <w:color w:val="0070C0"/>
        </w:rPr>
        <w:t>Finanz</w:t>
      </w:r>
      <w:r w:rsidR="00C82160">
        <w:rPr>
          <w:color w:val="0070C0"/>
        </w:rPr>
        <w:t>a</w:t>
      </w:r>
      <w:r w:rsidRPr="00CC6019">
        <w:rPr>
          <w:color w:val="0070C0"/>
        </w:rPr>
        <w:t>nträge</w:t>
      </w:r>
      <w:bookmarkEnd w:id="8"/>
    </w:p>
    <w:p w14:paraId="622941F3" w14:textId="77777777" w:rsidR="00840E4A" w:rsidRPr="00840E4A" w:rsidRDefault="00840E4A" w:rsidP="00840E4A">
      <w:pPr>
        <w:numPr>
          <w:ilvl w:val="3"/>
          <w:numId w:val="1"/>
        </w:numPr>
        <w:rPr>
          <w:rFonts w:asciiTheme="majorHAnsi" w:eastAsiaTheme="majorEastAsia" w:hAnsiTheme="majorHAnsi" w:cstheme="majorBidi"/>
          <w:b/>
          <w:bCs/>
          <w:i/>
          <w:iCs/>
          <w:color w:val="3B6294" w:themeColor="accent4" w:themeShade="BF"/>
          <w:szCs w:val="26"/>
          <w:lang w:val="de-DE"/>
        </w:rPr>
      </w:pPr>
      <w:r w:rsidRPr="00840E4A">
        <w:rPr>
          <w:rFonts w:asciiTheme="majorHAnsi" w:eastAsiaTheme="majorEastAsia" w:hAnsiTheme="majorHAnsi" w:cstheme="majorBidi"/>
          <w:b/>
          <w:bCs/>
          <w:i/>
          <w:iCs/>
          <w:color w:val="3B6294" w:themeColor="accent4" w:themeShade="BF"/>
          <w:szCs w:val="26"/>
          <w:lang w:val="de-DE"/>
        </w:rPr>
        <w:t>Zollgebühren für die QSM-finanzierten Bücher 2020</w:t>
      </w:r>
    </w:p>
    <w:p w14:paraId="34010CFF" w14:textId="3D416847" w:rsidR="005C5404" w:rsidRPr="005C5404" w:rsidRDefault="005C5404" w:rsidP="00BF270C">
      <w:pPr>
        <w:rPr>
          <w:lang w:val="de-DE"/>
        </w:rPr>
      </w:pPr>
      <w:r w:rsidRPr="00BF270C">
        <w:rPr>
          <w:b/>
          <w:bCs/>
          <w:color w:val="auto"/>
          <w:lang w:val="de-DE"/>
        </w:rPr>
        <w:t>Beschluss</w:t>
      </w:r>
      <w:r w:rsidRPr="005C5404">
        <w:rPr>
          <w:b/>
          <w:bCs/>
          <w:lang w:val="de-DE"/>
        </w:rPr>
        <w:t>:</w:t>
      </w:r>
      <w:r>
        <w:rPr>
          <w:lang w:val="de-DE"/>
        </w:rPr>
        <w:t xml:space="preserve">  </w:t>
      </w:r>
      <w:r w:rsidR="00C67C29">
        <w:rPr>
          <w:i/>
          <w:iCs/>
          <w:lang w:val="de-DE"/>
        </w:rPr>
        <w:t>50€ Zollgebühren</w:t>
      </w:r>
    </w:p>
    <w:p w14:paraId="275C7099" w14:textId="5C2F8978" w:rsidR="005C5404" w:rsidRPr="005C5404" w:rsidRDefault="005C5404" w:rsidP="00BF270C">
      <w:pPr>
        <w:rPr>
          <w:lang w:val="de-DE"/>
        </w:rPr>
      </w:pPr>
      <w:r w:rsidRPr="00BF270C">
        <w:rPr>
          <w:b/>
          <w:bCs/>
          <w:color w:val="auto"/>
          <w:lang w:val="de-DE"/>
        </w:rPr>
        <w:t>Datum</w:t>
      </w:r>
      <w:r w:rsidRPr="005C5404">
        <w:rPr>
          <w:b/>
          <w:bCs/>
          <w:lang w:val="de-DE"/>
        </w:rPr>
        <w:t>:</w:t>
      </w:r>
      <w:r>
        <w:rPr>
          <w:lang w:val="de-DE"/>
        </w:rPr>
        <w:t xml:space="preserve"> </w:t>
      </w:r>
      <w:r w:rsidR="00C67C29" w:rsidRPr="00C67C29">
        <w:rPr>
          <w:i/>
          <w:iCs/>
          <w:lang w:val="de-DE"/>
        </w:rPr>
        <w:t>11.01.2021</w:t>
      </w:r>
    </w:p>
    <w:p w14:paraId="20586EE2" w14:textId="3F7E785D" w:rsidR="005C5404" w:rsidRPr="005C5404" w:rsidRDefault="005C5404" w:rsidP="00BF270C">
      <w:pPr>
        <w:rPr>
          <w:lang w:val="de-DE"/>
        </w:rPr>
      </w:pPr>
      <w:proofErr w:type="spellStart"/>
      <w:r w:rsidRPr="00BF270C">
        <w:rPr>
          <w:b/>
          <w:bCs/>
          <w:color w:val="auto"/>
          <w:lang w:val="de-DE"/>
        </w:rPr>
        <w:t>Postennr</w:t>
      </w:r>
      <w:proofErr w:type="spellEnd"/>
      <w:r w:rsidRPr="00BF270C">
        <w:rPr>
          <w:b/>
          <w:bCs/>
          <w:color w:val="auto"/>
          <w:lang w:val="de-DE"/>
        </w:rPr>
        <w:t xml:space="preserve">. </w:t>
      </w:r>
      <w:r w:rsidR="00BF270C" w:rsidRPr="00BF270C">
        <w:rPr>
          <w:b/>
          <w:bCs/>
          <w:color w:val="auto"/>
          <w:lang w:val="de-DE"/>
        </w:rPr>
        <w:t>i</w:t>
      </w:r>
      <w:r w:rsidRPr="00BF270C">
        <w:rPr>
          <w:b/>
          <w:bCs/>
          <w:color w:val="auto"/>
          <w:lang w:val="de-DE"/>
        </w:rPr>
        <w:t>m Haushaltsplan:</w:t>
      </w:r>
      <w:r w:rsidRPr="00BF270C">
        <w:rPr>
          <w:color w:val="auto"/>
          <w:lang w:val="de-DE"/>
        </w:rPr>
        <w:t xml:space="preserve"> </w:t>
      </w:r>
      <w:r w:rsidR="00C67C29">
        <w:rPr>
          <w:i/>
          <w:iCs/>
          <w:lang w:val="de-DE"/>
        </w:rPr>
        <w:t>550.0220</w:t>
      </w:r>
    </w:p>
    <w:p w14:paraId="7BA28AA5" w14:textId="42BA78AF" w:rsidR="005C5404" w:rsidRPr="00BF270C" w:rsidRDefault="005C5404" w:rsidP="00BF270C">
      <w:pPr>
        <w:rPr>
          <w:i/>
          <w:iCs/>
          <w:lang w:val="de-DE"/>
        </w:rPr>
      </w:pPr>
      <w:r w:rsidRPr="00BF270C">
        <w:rPr>
          <w:b/>
          <w:bCs/>
          <w:color w:val="auto"/>
          <w:lang w:val="de-DE"/>
        </w:rPr>
        <w:t>Betrag:</w:t>
      </w:r>
      <w:r w:rsidRPr="00BF270C">
        <w:rPr>
          <w:color w:val="auto"/>
          <w:lang w:val="de-DE"/>
        </w:rPr>
        <w:t xml:space="preserve"> </w:t>
      </w:r>
      <w:r w:rsidR="00C67C29">
        <w:rPr>
          <w:i/>
          <w:iCs/>
          <w:lang w:val="de-DE"/>
        </w:rPr>
        <w:t>max. 50</w:t>
      </w:r>
      <w:r w:rsidRPr="00BF270C">
        <w:rPr>
          <w:i/>
          <w:iCs/>
          <w:lang w:val="de-DE"/>
        </w:rPr>
        <w:t xml:space="preserve"> €</w:t>
      </w:r>
    </w:p>
    <w:p w14:paraId="25ADE523" w14:textId="6E547A7C" w:rsidR="005C5404" w:rsidRPr="005C5404" w:rsidRDefault="005C5404" w:rsidP="00BF270C">
      <w:pPr>
        <w:rPr>
          <w:lang w:val="de-DE"/>
        </w:rPr>
      </w:pPr>
      <w:r w:rsidRPr="00BF270C">
        <w:rPr>
          <w:b/>
          <w:bCs/>
          <w:color w:val="auto"/>
          <w:lang w:val="de-DE"/>
        </w:rPr>
        <w:t>Ergebnis der Abstimmung:</w:t>
      </w:r>
      <w:r w:rsidRPr="00BF270C">
        <w:rPr>
          <w:color w:val="auto"/>
          <w:lang w:val="de-DE"/>
        </w:rPr>
        <w:t xml:space="preserve"> </w:t>
      </w:r>
      <w:proofErr w:type="gramStart"/>
      <w:r w:rsidR="00C67C29">
        <w:rPr>
          <w:i/>
          <w:iCs/>
          <w:lang w:val="de-DE"/>
        </w:rPr>
        <w:t xml:space="preserve">6 </w:t>
      </w:r>
      <w:r w:rsidRPr="00BF270C">
        <w:rPr>
          <w:i/>
          <w:iCs/>
          <w:lang w:val="de-DE"/>
        </w:rPr>
        <w:t xml:space="preserve"> JA</w:t>
      </w:r>
      <w:proofErr w:type="gramEnd"/>
      <w:r w:rsidRPr="00BF270C">
        <w:rPr>
          <w:i/>
          <w:iCs/>
          <w:lang w:val="de-DE"/>
        </w:rPr>
        <w:t>/</w:t>
      </w:r>
      <w:r w:rsidR="00C67C29">
        <w:rPr>
          <w:i/>
          <w:iCs/>
          <w:lang w:val="de-DE"/>
        </w:rPr>
        <w:t xml:space="preserve"> 1 </w:t>
      </w:r>
      <w:r w:rsidRPr="00BF270C">
        <w:rPr>
          <w:i/>
          <w:iCs/>
          <w:lang w:val="de-DE"/>
        </w:rPr>
        <w:t>NEIN/</w:t>
      </w:r>
      <w:r w:rsidR="00C67C29">
        <w:rPr>
          <w:i/>
          <w:iCs/>
          <w:lang w:val="de-DE"/>
        </w:rPr>
        <w:t xml:space="preserve">7 </w:t>
      </w:r>
      <w:r w:rsidRPr="00BF270C">
        <w:rPr>
          <w:i/>
          <w:iCs/>
          <w:lang w:val="de-DE"/>
        </w:rPr>
        <w:t>ENTHALTUNG</w:t>
      </w:r>
    </w:p>
    <w:p w14:paraId="55412B40" w14:textId="634BBADA" w:rsidR="005C5404" w:rsidRPr="005C5404" w:rsidRDefault="005C5404" w:rsidP="00BF270C">
      <w:pPr>
        <w:ind w:left="0"/>
        <w:rPr>
          <w:lang w:val="en-DE"/>
        </w:rPr>
      </w:pPr>
      <w:r w:rsidRPr="00BF270C">
        <w:rPr>
          <w:b/>
          <w:bCs/>
          <w:color w:val="auto"/>
          <w:lang w:val="de-DE"/>
        </w:rPr>
        <w:t>Beschlusstext:</w:t>
      </w:r>
      <w:r w:rsidR="006713CB" w:rsidRPr="00BF270C">
        <w:rPr>
          <w:color w:val="auto"/>
          <w:lang w:val="de-DE"/>
        </w:rPr>
        <w:t xml:space="preserve"> </w:t>
      </w:r>
      <w:r w:rsidRPr="00BF270C">
        <w:rPr>
          <w:i/>
          <w:iCs/>
          <w:lang w:val="de-DE"/>
        </w:rPr>
        <w:t>Hiermit beschließt die</w:t>
      </w:r>
      <w:r w:rsidRPr="00BF270C">
        <w:rPr>
          <w:rFonts w:asciiTheme="majorHAnsi" w:eastAsiaTheme="majorEastAsia" w:hAnsiTheme="majorHAnsi" w:cstheme="majorBidi"/>
          <w:i/>
          <w:iCs/>
          <w:color w:val="2E2E2E" w:themeColor="accent2"/>
          <w:szCs w:val="26"/>
          <w:lang w:val="en-DE"/>
        </w:rPr>
        <w:t xml:space="preserve"> Fachschaft </w:t>
      </w:r>
      <w:r w:rsidR="00C67C29">
        <w:rPr>
          <w:i/>
          <w:iCs/>
          <w:color w:val="3B6294" w:themeColor="accent4" w:themeShade="BF"/>
          <w:lang w:val="de-DE"/>
        </w:rPr>
        <w:t>JAPANOLOGIE</w:t>
      </w:r>
      <w:r w:rsidRPr="00BF270C">
        <w:rPr>
          <w:rFonts w:asciiTheme="majorHAnsi" w:eastAsiaTheme="majorEastAsia" w:hAnsiTheme="majorHAnsi" w:cstheme="majorBidi"/>
          <w:i/>
          <w:iCs/>
          <w:color w:val="2E2E2E" w:themeColor="accent2"/>
          <w:szCs w:val="26"/>
          <w:lang w:val="en-DE"/>
        </w:rPr>
        <w:t xml:space="preserve"> am </w:t>
      </w:r>
      <w:r w:rsidR="00C67C29">
        <w:rPr>
          <w:i/>
          <w:iCs/>
          <w:color w:val="3B6294" w:themeColor="accent4" w:themeShade="BF"/>
          <w:lang w:val="de-DE"/>
        </w:rPr>
        <w:t>11.01.2021</w:t>
      </w:r>
      <w:r w:rsidRPr="00BF270C">
        <w:rPr>
          <w:rFonts w:asciiTheme="majorHAnsi" w:eastAsiaTheme="majorEastAsia" w:hAnsiTheme="majorHAnsi" w:cstheme="majorBidi"/>
          <w:i/>
          <w:iCs/>
          <w:color w:val="2E2E2E" w:themeColor="accent2"/>
          <w:szCs w:val="26"/>
          <w:lang w:val="en-DE"/>
        </w:rPr>
        <w:t xml:space="preserve">, dass </w:t>
      </w:r>
      <w:r w:rsidR="006713CB" w:rsidRPr="00BF270C">
        <w:rPr>
          <w:i/>
          <w:iCs/>
          <w:lang w:val="de-DE"/>
        </w:rPr>
        <w:t xml:space="preserve">ein maximaler Betrag von </w:t>
      </w:r>
      <w:r w:rsidR="00C67C29">
        <w:rPr>
          <w:i/>
          <w:iCs/>
          <w:color w:val="3B6294" w:themeColor="accent4" w:themeShade="BF"/>
          <w:lang w:val="de-DE"/>
        </w:rPr>
        <w:t>50</w:t>
      </w:r>
      <w:r w:rsidR="006713CB" w:rsidRPr="00BF270C">
        <w:rPr>
          <w:i/>
          <w:iCs/>
          <w:lang w:val="de-DE"/>
        </w:rPr>
        <w:t xml:space="preserve"> </w:t>
      </w:r>
      <w:r w:rsidRPr="00BF270C">
        <w:rPr>
          <w:rFonts w:asciiTheme="majorHAnsi" w:eastAsiaTheme="majorEastAsia" w:hAnsiTheme="majorHAnsi" w:cstheme="majorBidi"/>
          <w:i/>
          <w:iCs/>
          <w:color w:val="2E2E2E" w:themeColor="accent2"/>
          <w:szCs w:val="26"/>
          <w:lang w:val="en-DE"/>
        </w:rPr>
        <w:t xml:space="preserve">€ als </w:t>
      </w:r>
      <w:r w:rsidR="00C67C29">
        <w:rPr>
          <w:i/>
          <w:iCs/>
          <w:color w:val="3B6294" w:themeColor="accent4" w:themeShade="BF"/>
          <w:lang w:val="de-DE"/>
        </w:rPr>
        <w:t>Entschädigung für anfallende Zollgebühren für die Anschaffung der QSM-Bücher</w:t>
      </w:r>
      <w:r w:rsidRPr="00BF270C">
        <w:rPr>
          <w:rFonts w:asciiTheme="majorHAnsi" w:eastAsiaTheme="majorEastAsia" w:hAnsiTheme="majorHAnsi" w:cstheme="majorBidi"/>
          <w:i/>
          <w:iCs/>
          <w:color w:val="3B6294" w:themeColor="accent4" w:themeShade="BF"/>
          <w:szCs w:val="26"/>
          <w:lang w:val="en-DE"/>
        </w:rPr>
        <w:t xml:space="preserve"> </w:t>
      </w:r>
      <w:r w:rsidRPr="00BF270C">
        <w:rPr>
          <w:rFonts w:asciiTheme="majorHAnsi" w:eastAsiaTheme="majorEastAsia" w:hAnsiTheme="majorHAnsi" w:cstheme="majorBidi"/>
          <w:i/>
          <w:iCs/>
          <w:color w:val="2E2E2E" w:themeColor="accent2"/>
          <w:szCs w:val="26"/>
          <w:lang w:val="en-DE"/>
        </w:rPr>
        <w:t>beantragt werden sollen.</w:t>
      </w:r>
    </w:p>
    <w:p w14:paraId="4F2DCDCA" w14:textId="1E8411D4" w:rsidR="00C67C29" w:rsidRPr="005C5404" w:rsidRDefault="005C5404" w:rsidP="00C67C29">
      <w:pPr>
        <w:ind w:left="0"/>
        <w:rPr>
          <w:lang w:val="de-DE"/>
        </w:rPr>
      </w:pPr>
      <w:r w:rsidRPr="00C67C29">
        <w:rPr>
          <w:b/>
          <w:bCs/>
          <w:color w:val="auto"/>
          <w:lang w:val="de-DE"/>
        </w:rPr>
        <w:t>Begründung:</w:t>
      </w:r>
      <w:r w:rsidR="006713CB" w:rsidRPr="00C67C29">
        <w:rPr>
          <w:b/>
          <w:bCs/>
          <w:color w:val="auto"/>
          <w:lang w:val="de-DE"/>
        </w:rPr>
        <w:t xml:space="preserve"> </w:t>
      </w:r>
      <w:r w:rsidR="00C67C29">
        <w:rPr>
          <w:i/>
          <w:iCs/>
          <w:lang w:val="de-DE"/>
        </w:rPr>
        <w:t xml:space="preserve">Von den QSM-Mitteln 2020 wurden 250€ für die Besorgung von neuen Büchern genehmigt, welche die Studierenden der Fachschaft Japanologie aufgrund von </w:t>
      </w:r>
      <w:proofErr w:type="gramStart"/>
      <w:r w:rsidR="00C67C29">
        <w:rPr>
          <w:i/>
          <w:iCs/>
          <w:lang w:val="de-DE"/>
        </w:rPr>
        <w:t>Email</w:t>
      </w:r>
      <w:proofErr w:type="gramEnd"/>
      <w:r w:rsidR="00C67C29">
        <w:rPr>
          <w:i/>
          <w:iCs/>
          <w:lang w:val="de-DE"/>
        </w:rPr>
        <w:t>-Einsendungen selbst bestimmen durften. Da die Lehrbücher in Japan deutlich kostengünstiger als in Deutschland sind bzw. zum Teil hier nicht erhältlich sind, haben wir die Bücher im Ausland bestellt. Leider fallen deswegen ungeplant Zollgebühren an, welche wir an die Bibliothek entrichten müssen, da sie für uns die Bücher bestellt haben.</w:t>
      </w:r>
    </w:p>
    <w:p w14:paraId="70977BAE" w14:textId="273DB372" w:rsidR="00BF270C" w:rsidRDefault="00BF270C" w:rsidP="00BF270C">
      <w:pPr>
        <w:pStyle w:val="Heading1"/>
      </w:pPr>
      <w:bookmarkStart w:id="9" w:name="_Toc61302313"/>
      <w:r>
        <w:t>Unterschriften der Fachschaftsrät*innen</w:t>
      </w:r>
      <w:bookmarkEnd w:id="9"/>
    </w:p>
    <w:p w14:paraId="4B65C2B2" w14:textId="114A30BB" w:rsidR="00BF270C" w:rsidRDefault="00BF270C" w:rsidP="00C82160">
      <w:pPr>
        <w:rPr>
          <w:lang w:val="de-DE"/>
        </w:rPr>
      </w:pPr>
    </w:p>
    <w:p w14:paraId="663C2D9A" w14:textId="42325C5C" w:rsidR="00C67C29" w:rsidRDefault="00C67C29" w:rsidP="00C82160">
      <w:pPr>
        <w:rPr>
          <w:lang w:val="de-DE"/>
        </w:rPr>
      </w:pPr>
      <w:r>
        <w:rPr>
          <w:lang w:val="de-DE"/>
        </w:rPr>
        <w:t xml:space="preserve">Stefania </w:t>
      </w:r>
      <w:proofErr w:type="spellStart"/>
      <w:r>
        <w:rPr>
          <w:lang w:val="de-DE"/>
        </w:rPr>
        <w:t>Fiume</w:t>
      </w:r>
      <w:proofErr w:type="spellEnd"/>
      <w:r>
        <w:rPr>
          <w:lang w:val="de-DE"/>
        </w:rPr>
        <w:t xml:space="preserve">                                                             Isabel Lucia Schneider</w:t>
      </w:r>
    </w:p>
    <w:p w14:paraId="210DFE1B" w14:textId="30DA0CA1" w:rsidR="00C67C29" w:rsidRDefault="00C67C29" w:rsidP="00C82160">
      <w:pPr>
        <w:rPr>
          <w:lang w:val="de-DE"/>
        </w:rPr>
      </w:pPr>
    </w:p>
    <w:p w14:paraId="38234685" w14:textId="3BAA6B2F" w:rsidR="00C67C29" w:rsidRDefault="00C67C29" w:rsidP="00C82160">
      <w:pPr>
        <w:rPr>
          <w:lang w:val="de-DE"/>
        </w:rPr>
      </w:pPr>
      <w:r>
        <w:rPr>
          <w:lang w:val="de-DE"/>
        </w:rPr>
        <w:t>_______________________________                                 ___________________________________</w:t>
      </w:r>
    </w:p>
    <w:p w14:paraId="634E2258" w14:textId="24463D2E" w:rsidR="00C67C29" w:rsidRDefault="00C67C29" w:rsidP="00C82160">
      <w:pPr>
        <w:rPr>
          <w:lang w:val="de-DE"/>
        </w:rPr>
      </w:pPr>
      <w:r>
        <w:rPr>
          <w:lang w:val="de-DE"/>
        </w:rPr>
        <w:t xml:space="preserve">Natalja </w:t>
      </w:r>
      <w:proofErr w:type="spellStart"/>
      <w:r>
        <w:rPr>
          <w:lang w:val="de-DE"/>
        </w:rPr>
        <w:t>Samaschka</w:t>
      </w:r>
      <w:proofErr w:type="spellEnd"/>
      <w:r>
        <w:rPr>
          <w:lang w:val="de-DE"/>
        </w:rPr>
        <w:t xml:space="preserve">                                                      Sophie Brauch</w:t>
      </w:r>
    </w:p>
    <w:p w14:paraId="47886AED" w14:textId="77777777" w:rsidR="00C67C29" w:rsidRDefault="00C67C29" w:rsidP="00C82160">
      <w:pPr>
        <w:rPr>
          <w:lang w:val="de-DE"/>
        </w:rPr>
      </w:pPr>
    </w:p>
    <w:p w14:paraId="577AE196" w14:textId="77777777" w:rsidR="00C67C29" w:rsidRPr="00BF270C" w:rsidRDefault="00C67C29" w:rsidP="00C82160">
      <w:pPr>
        <w:rPr>
          <w:lang w:val="de-DE"/>
        </w:rPr>
      </w:pPr>
      <w:r>
        <w:rPr>
          <w:lang w:val="de-DE"/>
        </w:rPr>
        <w:t>_______________________________                                 ___________________________________</w:t>
      </w:r>
    </w:p>
    <w:p w14:paraId="13DEBEE5" w14:textId="77777777" w:rsidR="00C67C29" w:rsidRPr="00BF270C" w:rsidRDefault="00C67C29" w:rsidP="00BF270C">
      <w:pPr>
        <w:pStyle w:val="Heading2"/>
        <w:numPr>
          <w:ilvl w:val="0"/>
          <w:numId w:val="0"/>
        </w:numPr>
        <w:rPr>
          <w:lang w:val="de-DE"/>
        </w:rPr>
      </w:pPr>
    </w:p>
    <w:sectPr w:rsidR="00C67C29" w:rsidRPr="00BF270C" w:rsidSect="0082160B">
      <w:footerReference w:type="even" r:id="rId14"/>
      <w:footerReference w:type="default" r:id="rId15"/>
      <w:headerReference w:type="first" r:id="rId16"/>
      <w:pgSz w:w="11907" w:h="16839" w:code="9"/>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3F9A2" w14:textId="77777777" w:rsidR="00151D9D" w:rsidRDefault="00151D9D">
      <w:pPr>
        <w:spacing w:after="0" w:line="240" w:lineRule="auto"/>
      </w:pPr>
      <w:r>
        <w:separator/>
      </w:r>
    </w:p>
    <w:p w14:paraId="3F8CC92B" w14:textId="77777777" w:rsidR="00151D9D" w:rsidRDefault="00151D9D"/>
  </w:endnote>
  <w:endnote w:type="continuationSeparator" w:id="0">
    <w:p w14:paraId="18C4AC7A" w14:textId="77777777" w:rsidR="00151D9D" w:rsidRDefault="00151D9D">
      <w:pPr>
        <w:spacing w:after="0" w:line="240" w:lineRule="auto"/>
      </w:pPr>
      <w:r>
        <w:continuationSeparator/>
      </w:r>
    </w:p>
    <w:p w14:paraId="4C197F23" w14:textId="77777777" w:rsidR="00151D9D" w:rsidRDefault="00151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2340539"/>
      <w:docPartObj>
        <w:docPartGallery w:val="Page Numbers (Bottom of Page)"/>
        <w:docPartUnique/>
      </w:docPartObj>
    </w:sdtPr>
    <w:sdtEndPr>
      <w:rPr>
        <w:rStyle w:val="PageNumber"/>
      </w:rPr>
    </w:sdtEndPr>
    <w:sdtContent>
      <w:p w14:paraId="28030B4B" w14:textId="629DD41B" w:rsidR="0082160B" w:rsidRDefault="0082160B" w:rsidP="00C54E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272D57" w14:textId="77777777" w:rsidR="0082160B" w:rsidRDefault="00821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2072805"/>
      <w:docPartObj>
        <w:docPartGallery w:val="Page Numbers (Bottom of Page)"/>
        <w:docPartUnique/>
      </w:docPartObj>
    </w:sdtPr>
    <w:sdtEndPr>
      <w:rPr>
        <w:rStyle w:val="PageNumber"/>
      </w:rPr>
    </w:sdtEndPr>
    <w:sdtContent>
      <w:p w14:paraId="0F4E2A0F" w14:textId="0040FD92" w:rsidR="0082160B" w:rsidRDefault="0082160B" w:rsidP="00C54E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BCA7308" w14:textId="4A2F2FEB" w:rsidR="001C09C1" w:rsidRDefault="001C0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EA85C" w14:textId="77777777" w:rsidR="00151D9D" w:rsidRDefault="00151D9D">
      <w:pPr>
        <w:spacing w:after="0" w:line="240" w:lineRule="auto"/>
      </w:pPr>
      <w:r>
        <w:separator/>
      </w:r>
    </w:p>
    <w:p w14:paraId="61CD978E" w14:textId="77777777" w:rsidR="00151D9D" w:rsidRDefault="00151D9D"/>
  </w:footnote>
  <w:footnote w:type="continuationSeparator" w:id="0">
    <w:p w14:paraId="4366B23C" w14:textId="77777777" w:rsidR="00151D9D" w:rsidRDefault="00151D9D">
      <w:pPr>
        <w:spacing w:after="0" w:line="240" w:lineRule="auto"/>
      </w:pPr>
      <w:r>
        <w:continuationSeparator/>
      </w:r>
    </w:p>
    <w:p w14:paraId="55D08695" w14:textId="77777777" w:rsidR="00151D9D" w:rsidRDefault="00151D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A8013" w14:textId="7A113B1E" w:rsidR="00FD16A4" w:rsidRDefault="00FD16A4" w:rsidP="00476AF9">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B0E3A"/>
    <w:multiLevelType w:val="multilevel"/>
    <w:tmpl w:val="1E8E6D92"/>
    <w:lvl w:ilvl="0">
      <w:start w:val="1"/>
      <w:numFmt w:val="decimal"/>
      <w:pStyle w:val="Heading1"/>
      <w:lvlText w:val="%1."/>
      <w:lvlJc w:val="left"/>
      <w:pPr>
        <w:ind w:left="360" w:hanging="360"/>
      </w:pPr>
      <w:rPr>
        <w:rFonts w:hint="default"/>
      </w:rPr>
    </w:lvl>
    <w:lvl w:ilvl="1">
      <w:start w:val="1"/>
      <w:numFmt w:val="lowerRoman"/>
      <w:pStyle w:val="Heading2"/>
      <w:lvlText w:val="%2."/>
      <w:lvlJc w:val="righ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 w15:restartNumberingAfterBreak="0">
    <w:nsid w:val="513517D3"/>
    <w:multiLevelType w:val="hybridMultilevel"/>
    <w:tmpl w:val="254413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A4"/>
    <w:rsid w:val="000B6C27"/>
    <w:rsid w:val="000D7FE0"/>
    <w:rsid w:val="00151D9D"/>
    <w:rsid w:val="00192BDC"/>
    <w:rsid w:val="001B1248"/>
    <w:rsid w:val="001C09C1"/>
    <w:rsid w:val="001E1901"/>
    <w:rsid w:val="00207615"/>
    <w:rsid w:val="00215060"/>
    <w:rsid w:val="00220D32"/>
    <w:rsid w:val="0022112C"/>
    <w:rsid w:val="002B6EE7"/>
    <w:rsid w:val="002E3988"/>
    <w:rsid w:val="00306F8F"/>
    <w:rsid w:val="003A5C90"/>
    <w:rsid w:val="003D441D"/>
    <w:rsid w:val="00455E82"/>
    <w:rsid w:val="00476AF9"/>
    <w:rsid w:val="00487243"/>
    <w:rsid w:val="004E5129"/>
    <w:rsid w:val="0054355A"/>
    <w:rsid w:val="00553C6F"/>
    <w:rsid w:val="00565EC0"/>
    <w:rsid w:val="0058072A"/>
    <w:rsid w:val="00580778"/>
    <w:rsid w:val="005955A1"/>
    <w:rsid w:val="005A4F51"/>
    <w:rsid w:val="005C5404"/>
    <w:rsid w:val="005E134D"/>
    <w:rsid w:val="006713CB"/>
    <w:rsid w:val="00680C8F"/>
    <w:rsid w:val="007217B6"/>
    <w:rsid w:val="00727A3E"/>
    <w:rsid w:val="007C7B03"/>
    <w:rsid w:val="007D6F5B"/>
    <w:rsid w:val="0082160B"/>
    <w:rsid w:val="00833C72"/>
    <w:rsid w:val="00840E4A"/>
    <w:rsid w:val="00873534"/>
    <w:rsid w:val="00875C10"/>
    <w:rsid w:val="008B5CB6"/>
    <w:rsid w:val="008C237E"/>
    <w:rsid w:val="009A1491"/>
    <w:rsid w:val="00A14647"/>
    <w:rsid w:val="00A911F0"/>
    <w:rsid w:val="00B450C5"/>
    <w:rsid w:val="00B54DDF"/>
    <w:rsid w:val="00B605C4"/>
    <w:rsid w:val="00B85E20"/>
    <w:rsid w:val="00BB4964"/>
    <w:rsid w:val="00BD3F84"/>
    <w:rsid w:val="00BF270C"/>
    <w:rsid w:val="00C67C29"/>
    <w:rsid w:val="00C82160"/>
    <w:rsid w:val="00CC3592"/>
    <w:rsid w:val="00CC6019"/>
    <w:rsid w:val="00CD7BDD"/>
    <w:rsid w:val="00D01BF0"/>
    <w:rsid w:val="00D24416"/>
    <w:rsid w:val="00D97F86"/>
    <w:rsid w:val="00E03F61"/>
    <w:rsid w:val="00E8122A"/>
    <w:rsid w:val="00E90F00"/>
    <w:rsid w:val="00EA4DCA"/>
    <w:rsid w:val="00ED73AC"/>
    <w:rsid w:val="00F55586"/>
    <w:rsid w:val="00F73652"/>
    <w:rsid w:val="00FD16A4"/>
    <w:rsid w:val="00FF3C9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08BFD"/>
  <w15:chartTrackingRefBased/>
  <w15:docId w15:val="{585E4CC8-1EC4-3C4E-B4AD-6A25B0C5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70C"/>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NoSpacing">
    <w:name w:val="No Spacing"/>
    <w:uiPriority w:val="1"/>
    <w:qFormat/>
    <w:rsid w:val="00FD16A4"/>
    <w:pPr>
      <w:spacing w:after="0" w:line="240" w:lineRule="auto"/>
      <w:ind w:left="0"/>
    </w:pPr>
    <w:rPr>
      <w:rFonts w:eastAsiaTheme="minorEastAsia"/>
      <w:color w:val="auto"/>
      <w:lang w:eastAsia="zh-CN"/>
    </w:rPr>
  </w:style>
  <w:style w:type="paragraph" w:styleId="NormalWeb">
    <w:name w:val="Normal (Web)"/>
    <w:basedOn w:val="Normal"/>
    <w:uiPriority w:val="99"/>
    <w:unhideWhenUsed/>
    <w:rsid w:val="00FD16A4"/>
    <w:pPr>
      <w:spacing w:before="100" w:beforeAutospacing="1" w:after="100" w:afterAutospacing="1" w:line="240" w:lineRule="auto"/>
      <w:ind w:left="0"/>
    </w:pPr>
    <w:rPr>
      <w:rFonts w:ascii="Times New Roman" w:eastAsia="Times New Roman" w:hAnsi="Times New Roman" w:cs="Times New Roman"/>
      <w:color w:val="auto"/>
      <w:sz w:val="24"/>
      <w:szCs w:val="24"/>
      <w:lang w:val="en-DE"/>
    </w:rPr>
  </w:style>
  <w:style w:type="paragraph" w:styleId="TOC1">
    <w:name w:val="toc 1"/>
    <w:basedOn w:val="Normal"/>
    <w:next w:val="Normal"/>
    <w:autoRedefine/>
    <w:uiPriority w:val="39"/>
    <w:unhideWhenUsed/>
    <w:rsid w:val="002B6EE7"/>
    <w:pPr>
      <w:spacing w:before="120" w:after="0"/>
      <w:ind w:left="0"/>
    </w:pPr>
    <w:rPr>
      <w:b/>
      <w:bCs/>
      <w:i/>
      <w:iCs/>
      <w:sz w:val="24"/>
      <w:szCs w:val="24"/>
    </w:rPr>
  </w:style>
  <w:style w:type="paragraph" w:styleId="TOC2">
    <w:name w:val="toc 2"/>
    <w:basedOn w:val="Normal"/>
    <w:next w:val="Normal"/>
    <w:autoRedefine/>
    <w:uiPriority w:val="39"/>
    <w:unhideWhenUsed/>
    <w:rsid w:val="002B6EE7"/>
    <w:pPr>
      <w:spacing w:before="120" w:after="0"/>
      <w:ind w:left="220"/>
    </w:pPr>
    <w:rPr>
      <w:b/>
      <w:bCs/>
    </w:rPr>
  </w:style>
  <w:style w:type="paragraph" w:styleId="TOC3">
    <w:name w:val="toc 3"/>
    <w:basedOn w:val="Normal"/>
    <w:next w:val="Normal"/>
    <w:autoRedefine/>
    <w:uiPriority w:val="39"/>
    <w:unhideWhenUsed/>
    <w:rsid w:val="002B6EE7"/>
    <w:pPr>
      <w:spacing w:after="0"/>
      <w:ind w:left="440"/>
    </w:pPr>
    <w:rPr>
      <w:sz w:val="20"/>
      <w:szCs w:val="20"/>
    </w:rPr>
  </w:style>
  <w:style w:type="character" w:styleId="Hyperlink">
    <w:name w:val="Hyperlink"/>
    <w:basedOn w:val="DefaultParagraphFont"/>
    <w:uiPriority w:val="99"/>
    <w:unhideWhenUsed/>
    <w:rsid w:val="002B6EE7"/>
    <w:rPr>
      <w:color w:val="58A8AD" w:themeColor="hyperlink"/>
      <w:u w:val="single"/>
    </w:rPr>
  </w:style>
  <w:style w:type="paragraph" w:styleId="TOC4">
    <w:name w:val="toc 4"/>
    <w:basedOn w:val="Normal"/>
    <w:next w:val="Normal"/>
    <w:autoRedefine/>
    <w:uiPriority w:val="39"/>
    <w:semiHidden/>
    <w:unhideWhenUsed/>
    <w:rsid w:val="002B6EE7"/>
    <w:pPr>
      <w:spacing w:after="0"/>
      <w:ind w:left="660"/>
    </w:pPr>
    <w:rPr>
      <w:sz w:val="20"/>
      <w:szCs w:val="20"/>
    </w:rPr>
  </w:style>
  <w:style w:type="paragraph" w:styleId="TOC5">
    <w:name w:val="toc 5"/>
    <w:basedOn w:val="Normal"/>
    <w:next w:val="Normal"/>
    <w:autoRedefine/>
    <w:uiPriority w:val="39"/>
    <w:semiHidden/>
    <w:unhideWhenUsed/>
    <w:rsid w:val="002B6EE7"/>
    <w:pPr>
      <w:spacing w:after="0"/>
      <w:ind w:left="880"/>
    </w:pPr>
    <w:rPr>
      <w:sz w:val="20"/>
      <w:szCs w:val="20"/>
    </w:rPr>
  </w:style>
  <w:style w:type="paragraph" w:styleId="TOC6">
    <w:name w:val="toc 6"/>
    <w:basedOn w:val="Normal"/>
    <w:next w:val="Normal"/>
    <w:autoRedefine/>
    <w:uiPriority w:val="39"/>
    <w:semiHidden/>
    <w:unhideWhenUsed/>
    <w:rsid w:val="002B6EE7"/>
    <w:pPr>
      <w:spacing w:after="0"/>
      <w:ind w:left="1100"/>
    </w:pPr>
    <w:rPr>
      <w:sz w:val="20"/>
      <w:szCs w:val="20"/>
    </w:rPr>
  </w:style>
  <w:style w:type="paragraph" w:styleId="TOC7">
    <w:name w:val="toc 7"/>
    <w:basedOn w:val="Normal"/>
    <w:next w:val="Normal"/>
    <w:autoRedefine/>
    <w:uiPriority w:val="39"/>
    <w:semiHidden/>
    <w:unhideWhenUsed/>
    <w:rsid w:val="002B6EE7"/>
    <w:pPr>
      <w:spacing w:after="0"/>
      <w:ind w:left="1320"/>
    </w:pPr>
    <w:rPr>
      <w:sz w:val="20"/>
      <w:szCs w:val="20"/>
    </w:rPr>
  </w:style>
  <w:style w:type="paragraph" w:styleId="TOC8">
    <w:name w:val="toc 8"/>
    <w:basedOn w:val="Normal"/>
    <w:next w:val="Normal"/>
    <w:autoRedefine/>
    <w:uiPriority w:val="39"/>
    <w:semiHidden/>
    <w:unhideWhenUsed/>
    <w:rsid w:val="002B6EE7"/>
    <w:pPr>
      <w:spacing w:after="0"/>
      <w:ind w:left="1540"/>
    </w:pPr>
    <w:rPr>
      <w:sz w:val="20"/>
      <w:szCs w:val="20"/>
    </w:rPr>
  </w:style>
  <w:style w:type="paragraph" w:styleId="TOC9">
    <w:name w:val="toc 9"/>
    <w:basedOn w:val="Normal"/>
    <w:next w:val="Normal"/>
    <w:autoRedefine/>
    <w:uiPriority w:val="39"/>
    <w:semiHidden/>
    <w:unhideWhenUsed/>
    <w:rsid w:val="002B6EE7"/>
    <w:pPr>
      <w:spacing w:after="0"/>
      <w:ind w:left="1760"/>
    </w:pPr>
    <w:rPr>
      <w:sz w:val="20"/>
      <w:szCs w:val="20"/>
    </w:rPr>
  </w:style>
  <w:style w:type="character" w:styleId="PageNumber">
    <w:name w:val="page number"/>
    <w:basedOn w:val="DefaultParagraphFont"/>
    <w:uiPriority w:val="99"/>
    <w:semiHidden/>
    <w:unhideWhenUsed/>
    <w:rsid w:val="0082160B"/>
  </w:style>
  <w:style w:type="character" w:styleId="UnresolvedMention">
    <w:name w:val="Unresolved Mention"/>
    <w:basedOn w:val="DefaultParagraphFont"/>
    <w:uiPriority w:val="99"/>
    <w:semiHidden/>
    <w:unhideWhenUsed/>
    <w:rsid w:val="001E1901"/>
    <w:rPr>
      <w:color w:val="605E5C"/>
      <w:shd w:val="clear" w:color="auto" w:fill="E1DFDD"/>
    </w:rPr>
  </w:style>
  <w:style w:type="table" w:styleId="TableGrid">
    <w:name w:val="Table Grid"/>
    <w:basedOn w:val="TableNormal"/>
    <w:uiPriority w:val="39"/>
    <w:rsid w:val="00BD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D3F8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unhideWhenUsed/>
    <w:qFormat/>
    <w:rsid w:val="00D97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63278">
      <w:bodyDiv w:val="1"/>
      <w:marLeft w:val="0"/>
      <w:marRight w:val="0"/>
      <w:marTop w:val="0"/>
      <w:marBottom w:val="0"/>
      <w:divBdr>
        <w:top w:val="none" w:sz="0" w:space="0" w:color="auto"/>
        <w:left w:val="none" w:sz="0" w:space="0" w:color="auto"/>
        <w:bottom w:val="none" w:sz="0" w:space="0" w:color="auto"/>
        <w:right w:val="none" w:sz="0" w:space="0" w:color="auto"/>
      </w:divBdr>
      <w:divsChild>
        <w:div w:id="451291649">
          <w:marLeft w:val="0"/>
          <w:marRight w:val="0"/>
          <w:marTop w:val="0"/>
          <w:marBottom w:val="0"/>
          <w:divBdr>
            <w:top w:val="none" w:sz="0" w:space="0" w:color="auto"/>
            <w:left w:val="none" w:sz="0" w:space="0" w:color="auto"/>
            <w:bottom w:val="none" w:sz="0" w:space="0" w:color="auto"/>
            <w:right w:val="none" w:sz="0" w:space="0" w:color="auto"/>
          </w:divBdr>
          <w:divsChild>
            <w:div w:id="326128967">
              <w:marLeft w:val="0"/>
              <w:marRight w:val="0"/>
              <w:marTop w:val="0"/>
              <w:marBottom w:val="0"/>
              <w:divBdr>
                <w:top w:val="none" w:sz="0" w:space="0" w:color="auto"/>
                <w:left w:val="none" w:sz="0" w:space="0" w:color="auto"/>
                <w:bottom w:val="none" w:sz="0" w:space="0" w:color="auto"/>
                <w:right w:val="none" w:sz="0" w:space="0" w:color="auto"/>
              </w:divBdr>
              <w:divsChild>
                <w:div w:id="13274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0317">
      <w:bodyDiv w:val="1"/>
      <w:marLeft w:val="0"/>
      <w:marRight w:val="0"/>
      <w:marTop w:val="0"/>
      <w:marBottom w:val="0"/>
      <w:divBdr>
        <w:top w:val="none" w:sz="0" w:space="0" w:color="auto"/>
        <w:left w:val="none" w:sz="0" w:space="0" w:color="auto"/>
        <w:bottom w:val="none" w:sz="0" w:space="0" w:color="auto"/>
        <w:right w:val="none" w:sz="0" w:space="0" w:color="auto"/>
      </w:divBdr>
    </w:div>
    <w:div w:id="296185071">
      <w:bodyDiv w:val="1"/>
      <w:marLeft w:val="0"/>
      <w:marRight w:val="0"/>
      <w:marTop w:val="0"/>
      <w:marBottom w:val="0"/>
      <w:divBdr>
        <w:top w:val="none" w:sz="0" w:space="0" w:color="auto"/>
        <w:left w:val="none" w:sz="0" w:space="0" w:color="auto"/>
        <w:bottom w:val="none" w:sz="0" w:space="0" w:color="auto"/>
        <w:right w:val="none" w:sz="0" w:space="0" w:color="auto"/>
      </w:divBdr>
      <w:divsChild>
        <w:div w:id="192884229">
          <w:marLeft w:val="0"/>
          <w:marRight w:val="0"/>
          <w:marTop w:val="0"/>
          <w:marBottom w:val="0"/>
          <w:divBdr>
            <w:top w:val="none" w:sz="0" w:space="0" w:color="auto"/>
            <w:left w:val="none" w:sz="0" w:space="0" w:color="auto"/>
            <w:bottom w:val="none" w:sz="0" w:space="0" w:color="auto"/>
            <w:right w:val="none" w:sz="0" w:space="0" w:color="auto"/>
          </w:divBdr>
          <w:divsChild>
            <w:div w:id="1139495779">
              <w:marLeft w:val="0"/>
              <w:marRight w:val="0"/>
              <w:marTop w:val="0"/>
              <w:marBottom w:val="0"/>
              <w:divBdr>
                <w:top w:val="none" w:sz="0" w:space="0" w:color="auto"/>
                <w:left w:val="none" w:sz="0" w:space="0" w:color="auto"/>
                <w:bottom w:val="none" w:sz="0" w:space="0" w:color="auto"/>
                <w:right w:val="none" w:sz="0" w:space="0" w:color="auto"/>
              </w:divBdr>
              <w:divsChild>
                <w:div w:id="15728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31342">
      <w:bodyDiv w:val="1"/>
      <w:marLeft w:val="0"/>
      <w:marRight w:val="0"/>
      <w:marTop w:val="0"/>
      <w:marBottom w:val="0"/>
      <w:divBdr>
        <w:top w:val="none" w:sz="0" w:space="0" w:color="auto"/>
        <w:left w:val="none" w:sz="0" w:space="0" w:color="auto"/>
        <w:bottom w:val="none" w:sz="0" w:space="0" w:color="auto"/>
        <w:right w:val="none" w:sz="0" w:space="0" w:color="auto"/>
      </w:divBdr>
    </w:div>
    <w:div w:id="348025093">
      <w:bodyDiv w:val="1"/>
      <w:marLeft w:val="0"/>
      <w:marRight w:val="0"/>
      <w:marTop w:val="0"/>
      <w:marBottom w:val="0"/>
      <w:divBdr>
        <w:top w:val="none" w:sz="0" w:space="0" w:color="auto"/>
        <w:left w:val="none" w:sz="0" w:space="0" w:color="auto"/>
        <w:bottom w:val="none" w:sz="0" w:space="0" w:color="auto"/>
        <w:right w:val="none" w:sz="0" w:space="0" w:color="auto"/>
      </w:divBdr>
    </w:div>
    <w:div w:id="467016424">
      <w:bodyDiv w:val="1"/>
      <w:marLeft w:val="0"/>
      <w:marRight w:val="0"/>
      <w:marTop w:val="0"/>
      <w:marBottom w:val="0"/>
      <w:divBdr>
        <w:top w:val="none" w:sz="0" w:space="0" w:color="auto"/>
        <w:left w:val="none" w:sz="0" w:space="0" w:color="auto"/>
        <w:bottom w:val="none" w:sz="0" w:space="0" w:color="auto"/>
        <w:right w:val="none" w:sz="0" w:space="0" w:color="auto"/>
      </w:divBdr>
      <w:divsChild>
        <w:div w:id="1313367501">
          <w:marLeft w:val="0"/>
          <w:marRight w:val="0"/>
          <w:marTop w:val="0"/>
          <w:marBottom w:val="0"/>
          <w:divBdr>
            <w:top w:val="none" w:sz="0" w:space="0" w:color="auto"/>
            <w:left w:val="none" w:sz="0" w:space="0" w:color="auto"/>
            <w:bottom w:val="none" w:sz="0" w:space="0" w:color="auto"/>
            <w:right w:val="none" w:sz="0" w:space="0" w:color="auto"/>
          </w:divBdr>
          <w:divsChild>
            <w:div w:id="183401503">
              <w:marLeft w:val="0"/>
              <w:marRight w:val="0"/>
              <w:marTop w:val="0"/>
              <w:marBottom w:val="0"/>
              <w:divBdr>
                <w:top w:val="none" w:sz="0" w:space="0" w:color="auto"/>
                <w:left w:val="none" w:sz="0" w:space="0" w:color="auto"/>
                <w:bottom w:val="none" w:sz="0" w:space="0" w:color="auto"/>
                <w:right w:val="none" w:sz="0" w:space="0" w:color="auto"/>
              </w:divBdr>
              <w:divsChild>
                <w:div w:id="542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5082">
      <w:bodyDiv w:val="1"/>
      <w:marLeft w:val="0"/>
      <w:marRight w:val="0"/>
      <w:marTop w:val="0"/>
      <w:marBottom w:val="0"/>
      <w:divBdr>
        <w:top w:val="none" w:sz="0" w:space="0" w:color="auto"/>
        <w:left w:val="none" w:sz="0" w:space="0" w:color="auto"/>
        <w:bottom w:val="none" w:sz="0" w:space="0" w:color="auto"/>
        <w:right w:val="none" w:sz="0" w:space="0" w:color="auto"/>
      </w:divBdr>
    </w:div>
    <w:div w:id="1128159493">
      <w:bodyDiv w:val="1"/>
      <w:marLeft w:val="0"/>
      <w:marRight w:val="0"/>
      <w:marTop w:val="0"/>
      <w:marBottom w:val="0"/>
      <w:divBdr>
        <w:top w:val="none" w:sz="0" w:space="0" w:color="auto"/>
        <w:left w:val="none" w:sz="0" w:space="0" w:color="auto"/>
        <w:bottom w:val="none" w:sz="0" w:space="0" w:color="auto"/>
        <w:right w:val="none" w:sz="0" w:space="0" w:color="auto"/>
      </w:divBdr>
    </w:div>
    <w:div w:id="1143472640">
      <w:bodyDiv w:val="1"/>
      <w:marLeft w:val="0"/>
      <w:marRight w:val="0"/>
      <w:marTop w:val="0"/>
      <w:marBottom w:val="0"/>
      <w:divBdr>
        <w:top w:val="none" w:sz="0" w:space="0" w:color="auto"/>
        <w:left w:val="none" w:sz="0" w:space="0" w:color="auto"/>
        <w:bottom w:val="none" w:sz="0" w:space="0" w:color="auto"/>
        <w:right w:val="none" w:sz="0" w:space="0" w:color="auto"/>
      </w:divBdr>
      <w:divsChild>
        <w:div w:id="86923555">
          <w:marLeft w:val="0"/>
          <w:marRight w:val="0"/>
          <w:marTop w:val="0"/>
          <w:marBottom w:val="0"/>
          <w:divBdr>
            <w:top w:val="none" w:sz="0" w:space="0" w:color="auto"/>
            <w:left w:val="none" w:sz="0" w:space="0" w:color="auto"/>
            <w:bottom w:val="none" w:sz="0" w:space="0" w:color="auto"/>
            <w:right w:val="none" w:sz="0" w:space="0" w:color="auto"/>
          </w:divBdr>
          <w:divsChild>
            <w:div w:id="1081676885">
              <w:marLeft w:val="0"/>
              <w:marRight w:val="0"/>
              <w:marTop w:val="0"/>
              <w:marBottom w:val="0"/>
              <w:divBdr>
                <w:top w:val="none" w:sz="0" w:space="0" w:color="auto"/>
                <w:left w:val="none" w:sz="0" w:space="0" w:color="auto"/>
                <w:bottom w:val="none" w:sz="0" w:space="0" w:color="auto"/>
                <w:right w:val="none" w:sz="0" w:space="0" w:color="auto"/>
              </w:divBdr>
              <w:divsChild>
                <w:div w:id="4816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23200">
      <w:bodyDiv w:val="1"/>
      <w:marLeft w:val="0"/>
      <w:marRight w:val="0"/>
      <w:marTop w:val="0"/>
      <w:marBottom w:val="0"/>
      <w:divBdr>
        <w:top w:val="none" w:sz="0" w:space="0" w:color="auto"/>
        <w:left w:val="none" w:sz="0" w:space="0" w:color="auto"/>
        <w:bottom w:val="none" w:sz="0" w:space="0" w:color="auto"/>
        <w:right w:val="none" w:sz="0" w:space="0" w:color="auto"/>
      </w:divBdr>
      <w:divsChild>
        <w:div w:id="1691294927">
          <w:marLeft w:val="0"/>
          <w:marRight w:val="0"/>
          <w:marTop w:val="0"/>
          <w:marBottom w:val="0"/>
          <w:divBdr>
            <w:top w:val="none" w:sz="0" w:space="0" w:color="auto"/>
            <w:left w:val="none" w:sz="0" w:space="0" w:color="auto"/>
            <w:bottom w:val="none" w:sz="0" w:space="0" w:color="auto"/>
            <w:right w:val="none" w:sz="0" w:space="0" w:color="auto"/>
          </w:divBdr>
          <w:divsChild>
            <w:div w:id="606815062">
              <w:marLeft w:val="0"/>
              <w:marRight w:val="0"/>
              <w:marTop w:val="0"/>
              <w:marBottom w:val="0"/>
              <w:divBdr>
                <w:top w:val="none" w:sz="0" w:space="0" w:color="auto"/>
                <w:left w:val="none" w:sz="0" w:space="0" w:color="auto"/>
                <w:bottom w:val="none" w:sz="0" w:space="0" w:color="auto"/>
                <w:right w:val="none" w:sz="0" w:space="0" w:color="auto"/>
              </w:divBdr>
              <w:divsChild>
                <w:div w:id="9078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4231">
      <w:bodyDiv w:val="1"/>
      <w:marLeft w:val="0"/>
      <w:marRight w:val="0"/>
      <w:marTop w:val="0"/>
      <w:marBottom w:val="0"/>
      <w:divBdr>
        <w:top w:val="none" w:sz="0" w:space="0" w:color="auto"/>
        <w:left w:val="none" w:sz="0" w:space="0" w:color="auto"/>
        <w:bottom w:val="none" w:sz="0" w:space="0" w:color="auto"/>
        <w:right w:val="none" w:sz="0" w:space="0" w:color="auto"/>
      </w:divBdr>
      <w:divsChild>
        <w:div w:id="1927498355">
          <w:marLeft w:val="0"/>
          <w:marRight w:val="0"/>
          <w:marTop w:val="0"/>
          <w:marBottom w:val="0"/>
          <w:divBdr>
            <w:top w:val="none" w:sz="0" w:space="0" w:color="auto"/>
            <w:left w:val="none" w:sz="0" w:space="0" w:color="auto"/>
            <w:bottom w:val="none" w:sz="0" w:space="0" w:color="auto"/>
            <w:right w:val="none" w:sz="0" w:space="0" w:color="auto"/>
          </w:divBdr>
          <w:divsChild>
            <w:div w:id="1480532530">
              <w:marLeft w:val="0"/>
              <w:marRight w:val="0"/>
              <w:marTop w:val="0"/>
              <w:marBottom w:val="0"/>
              <w:divBdr>
                <w:top w:val="none" w:sz="0" w:space="0" w:color="auto"/>
                <w:left w:val="none" w:sz="0" w:space="0" w:color="auto"/>
                <w:bottom w:val="none" w:sz="0" w:space="0" w:color="auto"/>
                <w:right w:val="none" w:sz="0" w:space="0" w:color="auto"/>
              </w:divBdr>
              <w:divsChild>
                <w:div w:id="2510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33715">
      <w:bodyDiv w:val="1"/>
      <w:marLeft w:val="0"/>
      <w:marRight w:val="0"/>
      <w:marTop w:val="0"/>
      <w:marBottom w:val="0"/>
      <w:divBdr>
        <w:top w:val="none" w:sz="0" w:space="0" w:color="auto"/>
        <w:left w:val="none" w:sz="0" w:space="0" w:color="auto"/>
        <w:bottom w:val="none" w:sz="0" w:space="0" w:color="auto"/>
        <w:right w:val="none" w:sz="0" w:space="0" w:color="auto"/>
      </w:divBdr>
      <w:divsChild>
        <w:div w:id="1575814497">
          <w:marLeft w:val="0"/>
          <w:marRight w:val="0"/>
          <w:marTop w:val="0"/>
          <w:marBottom w:val="0"/>
          <w:divBdr>
            <w:top w:val="none" w:sz="0" w:space="0" w:color="auto"/>
            <w:left w:val="none" w:sz="0" w:space="0" w:color="auto"/>
            <w:bottom w:val="none" w:sz="0" w:space="0" w:color="auto"/>
            <w:right w:val="none" w:sz="0" w:space="0" w:color="auto"/>
          </w:divBdr>
          <w:divsChild>
            <w:div w:id="919094356">
              <w:marLeft w:val="0"/>
              <w:marRight w:val="0"/>
              <w:marTop w:val="0"/>
              <w:marBottom w:val="0"/>
              <w:divBdr>
                <w:top w:val="none" w:sz="0" w:space="0" w:color="auto"/>
                <w:left w:val="none" w:sz="0" w:space="0" w:color="auto"/>
                <w:bottom w:val="none" w:sz="0" w:space="0" w:color="auto"/>
                <w:right w:val="none" w:sz="0" w:space="0" w:color="auto"/>
              </w:divBdr>
              <w:divsChild>
                <w:div w:id="18079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6062">
      <w:bodyDiv w:val="1"/>
      <w:marLeft w:val="0"/>
      <w:marRight w:val="0"/>
      <w:marTop w:val="0"/>
      <w:marBottom w:val="0"/>
      <w:divBdr>
        <w:top w:val="none" w:sz="0" w:space="0" w:color="auto"/>
        <w:left w:val="none" w:sz="0" w:space="0" w:color="auto"/>
        <w:bottom w:val="none" w:sz="0" w:space="0" w:color="auto"/>
        <w:right w:val="none" w:sz="0" w:space="0" w:color="auto"/>
      </w:divBdr>
    </w:div>
    <w:div w:id="1997495081">
      <w:bodyDiv w:val="1"/>
      <w:marLeft w:val="0"/>
      <w:marRight w:val="0"/>
      <w:marTop w:val="0"/>
      <w:marBottom w:val="0"/>
      <w:divBdr>
        <w:top w:val="none" w:sz="0" w:space="0" w:color="auto"/>
        <w:left w:val="none" w:sz="0" w:space="0" w:color="auto"/>
        <w:bottom w:val="none" w:sz="0" w:space="0" w:color="auto"/>
        <w:right w:val="none" w:sz="0" w:space="0" w:color="auto"/>
      </w:divBdr>
      <w:divsChild>
        <w:div w:id="954170103">
          <w:marLeft w:val="0"/>
          <w:marRight w:val="0"/>
          <w:marTop w:val="0"/>
          <w:marBottom w:val="0"/>
          <w:divBdr>
            <w:top w:val="none" w:sz="0" w:space="0" w:color="auto"/>
            <w:left w:val="none" w:sz="0" w:space="0" w:color="auto"/>
            <w:bottom w:val="none" w:sz="0" w:space="0" w:color="auto"/>
            <w:right w:val="none" w:sz="0" w:space="0" w:color="auto"/>
          </w:divBdr>
          <w:divsChild>
            <w:div w:id="1857763654">
              <w:marLeft w:val="0"/>
              <w:marRight w:val="0"/>
              <w:marTop w:val="0"/>
              <w:marBottom w:val="0"/>
              <w:divBdr>
                <w:top w:val="none" w:sz="0" w:space="0" w:color="auto"/>
                <w:left w:val="none" w:sz="0" w:space="0" w:color="auto"/>
                <w:bottom w:val="none" w:sz="0" w:space="0" w:color="auto"/>
                <w:right w:val="none" w:sz="0" w:space="0" w:color="auto"/>
              </w:divBdr>
              <w:divsChild>
                <w:div w:id="1970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96540">
      <w:bodyDiv w:val="1"/>
      <w:marLeft w:val="0"/>
      <w:marRight w:val="0"/>
      <w:marTop w:val="0"/>
      <w:marBottom w:val="0"/>
      <w:divBdr>
        <w:top w:val="none" w:sz="0" w:space="0" w:color="auto"/>
        <w:left w:val="none" w:sz="0" w:space="0" w:color="auto"/>
        <w:bottom w:val="none" w:sz="0" w:space="0" w:color="auto"/>
        <w:right w:val="none" w:sz="0" w:space="0" w:color="auto"/>
      </w:divBdr>
      <w:divsChild>
        <w:div w:id="811992615">
          <w:marLeft w:val="0"/>
          <w:marRight w:val="0"/>
          <w:marTop w:val="0"/>
          <w:marBottom w:val="0"/>
          <w:divBdr>
            <w:top w:val="none" w:sz="0" w:space="0" w:color="auto"/>
            <w:left w:val="none" w:sz="0" w:space="0" w:color="auto"/>
            <w:bottom w:val="none" w:sz="0" w:space="0" w:color="auto"/>
            <w:right w:val="none" w:sz="0" w:space="0" w:color="auto"/>
          </w:divBdr>
          <w:divsChild>
            <w:div w:id="474567627">
              <w:marLeft w:val="0"/>
              <w:marRight w:val="0"/>
              <w:marTop w:val="0"/>
              <w:marBottom w:val="0"/>
              <w:divBdr>
                <w:top w:val="none" w:sz="0" w:space="0" w:color="auto"/>
                <w:left w:val="none" w:sz="0" w:space="0" w:color="auto"/>
                <w:bottom w:val="none" w:sz="0" w:space="0" w:color="auto"/>
                <w:right w:val="none" w:sz="0" w:space="0" w:color="auto"/>
              </w:divBdr>
              <w:divsChild>
                <w:div w:id="19165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I2cWuwnJpB/"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tura.uni-heidelberg.de/wahlen/" TargetMode="External"/><Relationship Id="rId4" Type="http://schemas.openxmlformats.org/officeDocument/2006/relationships/settings" Target="settings.xml"/><Relationship Id="rId9" Type="http://schemas.openxmlformats.org/officeDocument/2006/relationships/hyperlink" Target="https://www.stura.uni-heidelberg.de/wp-content/uploads/2020/12/123.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kethebear/Library/Containers/com.microsoft.Word/Data/Library/Application%20Support/Microsoft/Office/16.0/DTS/en-GB%7bDAB0A868-A50D-E040-8817-F581807A737E%7d/%7bE98D5EC3-183F-2048-B9CA-A6AA967B295D%7dtf10002082.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33B4D7B-F13F-474B-A46D-EB92C86C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{E98D5EC3-183F-2048-B9CA-A6AA967B295D}tf10002082.dotx</Template>
  <TotalTime>0</TotalTime>
  <Pages>5</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Studienfachschaft Erziehung und Bildung</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Studienfachschaft Erziehung und Bildung</dc:title>
  <dc:subject/>
  <dc:creator>Microsoft Office User</dc:creator>
  <cp:keywords/>
  <dc:description/>
  <cp:lastModifiedBy>Take Pham</cp:lastModifiedBy>
  <cp:revision>2</cp:revision>
  <cp:lastPrinted>2020-12-13T14:33:00Z</cp:lastPrinted>
  <dcterms:created xsi:type="dcterms:W3CDTF">2021-01-27T00:39:00Z</dcterms:created>
  <dcterms:modified xsi:type="dcterms:W3CDTF">2021-01-27T00:39:00Z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